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A6DC" w14:textId="77777777" w:rsidR="00C1217B" w:rsidRDefault="0012643D">
      <w:pPr>
        <w:ind w:left="216"/>
        <w:rPr>
          <w:rFonts w:ascii="Times New Roman"/>
          <w:sz w:val="20"/>
        </w:rPr>
      </w:pPr>
      <w:r>
        <w:rPr>
          <w:rFonts w:ascii="Times New Roman"/>
          <w:sz w:val="20"/>
        </w:rPr>
      </w:r>
      <w:r>
        <w:rPr>
          <w:rFonts w:ascii="Times New Roman"/>
          <w:sz w:val="20"/>
        </w:rPr>
        <w:pict w14:anchorId="673CA707">
          <v:group id="_x0000_s1026" style="width:37.6pt;height:37.1pt;mso-position-horizontal-relative:char;mso-position-vertical-relative:line" coordsize="752,742">
            <v:shape id="_x0000_s1027" style="position:absolute;width:752;height:742" coordsize="752,742" o:spt="100" adj="0,,0" path="m378,l302,6,231,28,167,62r-56,46l65,164,30,226,8,296,,372r8,74l30,516r35,62l111,634r56,44l231,712r71,22l378,742r75,-8l523,712r19,-10l361,702,288,690,221,664,162,624,113,574,75,514,52,446,43,372r8,-72l73,234r36,-60l156,124r13,l166,116r6,-6l179,106r7,-6l198,100r-2,-6l219,80r11,l229,78,263,62,300,50r38,-6l378,42r171,l523,28,453,6,378,xm169,124r-13,l292,460r-3,40l296,532r17,24l338,572r15,8l361,592r3,16l365,624r,10l364,660r,14l363,690r-2,12l394,702r-2,-12l390,674r-2,-18l388,624r1,-16l393,592r9,-12l418,572r25,-16l457,536r-82,l375,532r-4,-10l361,500,324,474,305,448,286,404,197,194,169,124xm655,124r-58,l644,174r37,60l704,300r9,72l704,446r-24,68l643,574r-50,50l534,664r-67,26l394,702r148,l587,678r55,-44l688,578r35,-62l745,446r7,-74l745,296,723,226,688,164,655,124xm464,602r-7,l451,604r-17,6l451,670r13,-4l457,646r-3,-2l464,644r10,-6l477,634r-26,l448,618r,-4l479,614r-2,-4l471,604r-7,-2xm269,592r-4,10l275,604r10,6l269,660r9,4l287,640r7,-16l298,614r22,l322,610r-10,-2l305,604r-10,-2l278,598r-9,-6xm507,578r-10,6l507,650r10,-4l517,630r13,-6l534,620r-20,l514,618r-4,-20l510,592r17,l507,578xm207,602r-15,l199,608r13,6l219,620r-4,14l225,640r6,-30l219,610r,-2l215,608r-6,-4l207,602xm479,614r-15,l464,618r3,l467,628r-3,2l461,630r,4l477,634r4,-4l481,618r-2,-4xm564,618r-20,l554,624r10,-6xm320,614r-22,l318,620r2,-6xm527,592r-17,l514,594r16,14l534,610r-4,l527,614r-3,l517,620r17,l540,618r24,l527,592xm237,582r-12,l225,584r-3,24l219,610r12,l237,582xm229,568r-60,34l179,608r10,-6l207,602r-5,-4l202,594r20,-12l237,582r2,-8l229,568xm550,548r-13,10l583,602r10,-8l560,562r35,l575,556r-25,-8xm182,526r-46,40l143,574r49,-38l182,526xm570,522r-6,10l568,536r11,10l591,556r9,6l565,562r20,6l610,574r10,-8l570,522xm633,100r-66,l573,106r10,4l590,116r-17,40l552,202r-37,88l448,448r-18,26l411,488r-18,12l381,522r-3,10l378,536r79,l460,532r7,-32l464,460,597,124r58,l642,108r-9,-8xm593,494r-6,8l643,532r7,-10l593,494xm134,496r-11,l133,520r10,-8l134,496xm149,470l93,496r3,14l119,496r15,l133,494r,-4l143,486r3,-2l155,484r-3,-4l149,470xm155,484r-9,l159,510r7,-8l162,494r-6,-8l155,484xm675,460r-19,l663,464r,12l656,484r,2l653,486r10,8l666,490r,-4l673,480r3,-16l675,460xm198,100r-12,l305,386r4,32l322,446r22,26l378,486r34,-14l434,446r1,-2l375,444r,-14l368,422r-8,-12l347,400,332,390,318,372,268,258,227,166,198,100xm617,438r,2l613,444r,4l610,450r-3,8l607,464r3,6l617,476r3,l630,480r6,-6l643,470r4,-4l623,466r-3,-2l620,450r7,-6l617,438xm650,448r-17,16l627,466r20,l653,460r22,l673,454r-13,-4l650,448xm608,80r-74,l544,84r6,6l560,94r-20,42l520,180,434,372r-12,18l408,400r-13,10l385,422r-7,8l378,444r57,l447,418r4,-32l567,100r66,l608,80xm230,80r-11,l322,310r,36l328,366r14,16l360,394r18,8l395,394r17,-12l425,366r1,-4l375,362r,-12l367,332,357,322,344,312,331,296,320,270,257,138,230,80xm613,242r-28,4l566,262r-12,24l550,316r4,32l566,372r19,18l613,394r30,-4l664,372r2,-4l613,368r-12,-4l593,354r-5,-16l587,316r1,-18l593,280r8,-12l613,264r52,l664,262,643,246r-30,-4xm186,242r-93,l93,392r33,l126,330r60,l186,304r-60,l126,268r60,l186,242xm665,264r-52,l628,268r9,12l642,298r1,18l642,338r-5,16l628,364r-15,4l666,368r10,-20l680,316r-4,-30l665,264xm549,42r-171,l417,44r38,6l492,62r35,16l498,138,436,270r-12,26l421,296r-11,16l388,332r-7,18l378,362r48,l431,346r3,-10l434,332r-3,-22l534,80r74,l587,62,549,42xm375,224r-5,6l360,244r-11,20l345,284r3,16l357,310r10,4l375,316r3,l385,314r10,-4l404,300r4,-16l407,268r-3,-12l394,244,375,224xm401,80r-46,l312,232r33,l355,196r79,l427,172r-66,l375,106r33,l401,80xm434,196r-36,l408,232r36,l434,196xm408,106r-30,l391,172r36,l408,106xe" fillcolor="#3d8ede" stroked="f">
              <v:stroke joinstyle="round"/>
              <v:formulas/>
              <v:path arrowok="t" o:connecttype="segments"/>
            </v:shape>
            <w10:anchorlock/>
          </v:group>
        </w:pict>
      </w:r>
      <w:r w:rsidR="0077797D">
        <w:rPr>
          <w:rFonts w:ascii="Times New Roman"/>
          <w:spacing w:val="56"/>
          <w:sz w:val="20"/>
        </w:rPr>
        <w:t xml:space="preserve"> </w:t>
      </w:r>
      <w:r w:rsidR="0077797D">
        <w:rPr>
          <w:rFonts w:ascii="Times New Roman"/>
          <w:noProof/>
          <w:spacing w:val="56"/>
          <w:position w:val="10"/>
          <w:sz w:val="20"/>
        </w:rPr>
        <w:drawing>
          <wp:inline distT="0" distB="0" distL="0" distR="0" wp14:anchorId="673CA708" wp14:editId="673CA709">
            <wp:extent cx="1908566" cy="247650"/>
            <wp:effectExtent l="0" t="0" r="0" b="0"/>
            <wp:docPr id="1" name="image1.png" descr="Blue text on a black backgroun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08566" cy="247650"/>
                    </a:xfrm>
                    <a:prstGeom prst="rect">
                      <a:avLst/>
                    </a:prstGeom>
                  </pic:spPr>
                </pic:pic>
              </a:graphicData>
            </a:graphic>
          </wp:inline>
        </w:drawing>
      </w:r>
    </w:p>
    <w:p w14:paraId="673CA6DD" w14:textId="77777777" w:rsidR="00C1217B" w:rsidRDefault="00C1217B">
      <w:pPr>
        <w:pStyle w:val="BodyText"/>
        <w:spacing w:before="4"/>
        <w:rPr>
          <w:rFonts w:ascii="Times New Roman"/>
          <w:sz w:val="7"/>
        </w:rPr>
      </w:pPr>
    </w:p>
    <w:p w14:paraId="2861A9C6" w14:textId="77777777" w:rsidR="00FF73B2" w:rsidRDefault="00FF73B2" w:rsidP="00FF73B2">
      <w:pPr>
        <w:spacing w:after="120"/>
        <w:ind w:right="-614"/>
        <w:jc w:val="center"/>
        <w:rPr>
          <w:rFonts w:asciiTheme="minorHAnsi" w:hAnsiTheme="minorHAnsi" w:cstheme="minorHAnsi"/>
          <w:b/>
          <w:bCs/>
          <w:sz w:val="26"/>
          <w:szCs w:val="26"/>
        </w:rPr>
      </w:pPr>
    </w:p>
    <w:p w14:paraId="4D800FBD" w14:textId="04AE7A15" w:rsidR="00B955E7" w:rsidRPr="006E172C" w:rsidRDefault="00B955E7" w:rsidP="00B955E7">
      <w:pPr>
        <w:spacing w:after="120"/>
        <w:ind w:right="-614"/>
        <w:jc w:val="center"/>
        <w:rPr>
          <w:rFonts w:asciiTheme="minorHAnsi" w:hAnsiTheme="minorHAnsi" w:cstheme="minorHAnsi"/>
          <w:b/>
          <w:bCs/>
          <w:sz w:val="26"/>
          <w:szCs w:val="26"/>
        </w:rPr>
      </w:pPr>
      <w:r w:rsidRPr="006E172C">
        <w:rPr>
          <w:rFonts w:asciiTheme="minorHAnsi" w:hAnsiTheme="minorHAnsi" w:cstheme="minorHAnsi"/>
          <w:b/>
          <w:bCs/>
          <w:sz w:val="26"/>
          <w:szCs w:val="26"/>
        </w:rPr>
        <w:t xml:space="preserve">FAO </w:t>
      </w:r>
      <w:r w:rsidR="003519BC">
        <w:rPr>
          <w:rFonts w:asciiTheme="minorHAnsi" w:hAnsiTheme="minorHAnsi" w:cstheme="minorHAnsi"/>
          <w:b/>
          <w:bCs/>
          <w:sz w:val="26"/>
          <w:szCs w:val="26"/>
        </w:rPr>
        <w:t>R</w:t>
      </w:r>
      <w:r w:rsidR="003519BC" w:rsidRPr="006E172C">
        <w:rPr>
          <w:rFonts w:asciiTheme="minorHAnsi" w:hAnsiTheme="minorHAnsi" w:cstheme="minorHAnsi"/>
          <w:b/>
          <w:bCs/>
          <w:sz w:val="26"/>
          <w:szCs w:val="26"/>
        </w:rPr>
        <w:t xml:space="preserve">eference </w:t>
      </w:r>
      <w:proofErr w:type="spellStart"/>
      <w:r w:rsidR="003519BC">
        <w:rPr>
          <w:rFonts w:asciiTheme="minorHAnsi" w:hAnsiTheme="minorHAnsi" w:cstheme="minorHAnsi"/>
          <w:b/>
          <w:bCs/>
          <w:sz w:val="26"/>
          <w:szCs w:val="26"/>
        </w:rPr>
        <w:t>C</w:t>
      </w:r>
      <w:r w:rsidR="003519BC" w:rsidRPr="006E172C">
        <w:rPr>
          <w:rFonts w:asciiTheme="minorHAnsi" w:hAnsiTheme="minorHAnsi" w:cstheme="minorHAnsi"/>
          <w:b/>
          <w:bCs/>
          <w:sz w:val="26"/>
          <w:szCs w:val="26"/>
        </w:rPr>
        <w:t>entres</w:t>
      </w:r>
      <w:proofErr w:type="spellEnd"/>
    </w:p>
    <w:p w14:paraId="44E8A6D8" w14:textId="00457BFD" w:rsidR="00B955E7" w:rsidRPr="006E172C" w:rsidRDefault="003519BC" w:rsidP="00B955E7">
      <w:pPr>
        <w:spacing w:after="120"/>
        <w:ind w:right="-614"/>
        <w:jc w:val="center"/>
        <w:rPr>
          <w:rFonts w:asciiTheme="minorHAnsi" w:hAnsiTheme="minorHAnsi" w:cstheme="minorHAnsi"/>
          <w:b/>
          <w:bCs/>
          <w:sz w:val="26"/>
          <w:szCs w:val="26"/>
        </w:rPr>
      </w:pPr>
      <w:r w:rsidRPr="006E172C">
        <w:rPr>
          <w:rFonts w:asciiTheme="minorHAnsi" w:hAnsiTheme="minorHAnsi" w:cstheme="minorHAnsi"/>
          <w:b/>
          <w:bCs/>
          <w:sz w:val="26"/>
          <w:szCs w:val="26"/>
        </w:rPr>
        <w:t>Declaration of interest</w:t>
      </w:r>
    </w:p>
    <w:p w14:paraId="039BBECA" w14:textId="67206792" w:rsidR="007D26EF" w:rsidRPr="0012643D" w:rsidRDefault="00B955E7" w:rsidP="0012643D">
      <w:pPr>
        <w:spacing w:after="120"/>
        <w:ind w:right="-614"/>
        <w:rPr>
          <w:rFonts w:asciiTheme="minorHAnsi" w:hAnsiTheme="minorHAnsi" w:cstheme="minorHAnsi"/>
        </w:rPr>
      </w:pPr>
      <w:r w:rsidRPr="00123B64">
        <w:rPr>
          <w:rFonts w:asciiTheme="minorHAnsi" w:hAnsiTheme="minorHAnsi" w:cstheme="minorHAnsi"/>
          <w:b/>
        </w:rPr>
        <w:t xml:space="preserve">  </w:t>
      </w:r>
    </w:p>
    <w:p w14:paraId="65AFD1A8" w14:textId="77777777" w:rsidR="00B955E7" w:rsidRPr="0012643D" w:rsidRDefault="00B955E7" w:rsidP="00B955E7">
      <w:pPr>
        <w:spacing w:after="120"/>
        <w:ind w:right="-614"/>
        <w:rPr>
          <w:rFonts w:asciiTheme="minorHAnsi" w:hAnsiTheme="minorHAnsi" w:cstheme="minorHAnsi"/>
          <w:b/>
        </w:rPr>
      </w:pPr>
      <w:r w:rsidRPr="0012643D">
        <w:rPr>
          <w:rFonts w:asciiTheme="minorHAnsi" w:hAnsiTheme="minorHAnsi" w:cstheme="minorHAnsi"/>
          <w:b/>
        </w:rPr>
        <w:t xml:space="preserve">Name of the designated FAO Reference Centre:   </w:t>
      </w:r>
    </w:p>
    <w:p w14:paraId="250B0CF9" w14:textId="77777777" w:rsidR="00B955E7" w:rsidRPr="0012643D" w:rsidRDefault="00B955E7" w:rsidP="00B955E7">
      <w:pPr>
        <w:spacing w:after="120"/>
        <w:ind w:right="-614"/>
        <w:rPr>
          <w:rFonts w:asciiTheme="minorHAnsi" w:hAnsiTheme="minorHAnsi" w:cstheme="minorHAnsi"/>
        </w:rPr>
      </w:pPr>
      <w:r w:rsidRPr="0012643D">
        <w:rPr>
          <w:rFonts w:asciiTheme="minorHAnsi" w:hAnsiTheme="minorHAnsi" w:cstheme="minorHAnsi"/>
        </w:rPr>
        <w:t xml:space="preserve"> </w:t>
      </w:r>
    </w:p>
    <w:p w14:paraId="33FD785C" w14:textId="77777777" w:rsidR="00B955E7" w:rsidRPr="0012643D" w:rsidRDefault="00B955E7" w:rsidP="00B955E7">
      <w:pPr>
        <w:spacing w:after="120"/>
        <w:ind w:right="-614"/>
        <w:rPr>
          <w:rFonts w:asciiTheme="minorHAnsi" w:hAnsiTheme="minorHAnsi" w:cstheme="minorHAnsi"/>
        </w:rPr>
      </w:pPr>
      <w:r w:rsidRPr="0012643D">
        <w:rPr>
          <w:rFonts w:asciiTheme="minorHAnsi" w:hAnsiTheme="minorHAnsi" w:cstheme="minorHAnsi"/>
        </w:rPr>
        <w:t xml:space="preserve">___________________________________________________________________________ </w:t>
      </w:r>
    </w:p>
    <w:p w14:paraId="1DFF3B57" w14:textId="77777777" w:rsidR="00B955E7" w:rsidRPr="0012643D" w:rsidRDefault="00B955E7" w:rsidP="00B955E7">
      <w:pPr>
        <w:spacing w:after="120"/>
        <w:ind w:right="-614"/>
        <w:rPr>
          <w:rFonts w:asciiTheme="minorHAnsi" w:hAnsiTheme="minorHAnsi" w:cstheme="minorHAnsi"/>
        </w:rPr>
      </w:pPr>
      <w:r w:rsidRPr="0012643D">
        <w:rPr>
          <w:rFonts w:asciiTheme="minorHAnsi" w:hAnsiTheme="minorHAnsi" w:cstheme="minorHAnsi"/>
        </w:rPr>
        <w:t xml:space="preserve"> </w:t>
      </w:r>
    </w:p>
    <w:p w14:paraId="63942AE1" w14:textId="77777777" w:rsidR="00B955E7" w:rsidRPr="0012643D" w:rsidRDefault="00B955E7" w:rsidP="00B955E7">
      <w:pPr>
        <w:spacing w:after="120"/>
        <w:ind w:right="-614"/>
        <w:rPr>
          <w:rFonts w:asciiTheme="minorHAnsi" w:hAnsiTheme="minorHAnsi" w:cstheme="minorHAnsi"/>
        </w:rPr>
      </w:pPr>
      <w:r w:rsidRPr="0012643D">
        <w:rPr>
          <w:rFonts w:asciiTheme="minorHAnsi" w:hAnsiTheme="minorHAnsi" w:cstheme="minorHAnsi"/>
        </w:rPr>
        <w:t xml:space="preserve">___________________________________________________________________________ </w:t>
      </w:r>
    </w:p>
    <w:p w14:paraId="463DF55F" w14:textId="77777777" w:rsidR="00B955E7" w:rsidRPr="0012643D" w:rsidRDefault="00B955E7" w:rsidP="00B955E7">
      <w:pPr>
        <w:spacing w:after="120"/>
        <w:ind w:right="-614"/>
        <w:rPr>
          <w:rFonts w:asciiTheme="minorHAnsi" w:hAnsiTheme="minorHAnsi" w:cstheme="minorHAnsi"/>
        </w:rPr>
      </w:pPr>
      <w:r w:rsidRPr="0012643D">
        <w:rPr>
          <w:rFonts w:asciiTheme="minorHAnsi" w:hAnsiTheme="minorHAnsi" w:cstheme="minorHAnsi"/>
        </w:rPr>
        <w:t xml:space="preserve"> </w:t>
      </w:r>
    </w:p>
    <w:p w14:paraId="51FB0C1C" w14:textId="77777777" w:rsidR="00B955E7" w:rsidRPr="00214E95" w:rsidRDefault="00B955E7" w:rsidP="00B955E7">
      <w:pPr>
        <w:spacing w:after="120"/>
        <w:ind w:right="-614"/>
        <w:rPr>
          <w:rFonts w:asciiTheme="minorHAnsi" w:hAnsiTheme="minorHAnsi" w:cstheme="minorHAnsi"/>
        </w:rPr>
      </w:pPr>
      <w:r w:rsidRPr="0012643D">
        <w:rPr>
          <w:rFonts w:asciiTheme="minorHAnsi" w:hAnsiTheme="minorHAnsi" w:cstheme="minorHAnsi"/>
        </w:rPr>
        <w:t>Scientific, social and economic considerations relating</w:t>
      </w:r>
      <w:r w:rsidRPr="00214E95">
        <w:rPr>
          <w:rFonts w:asciiTheme="minorHAnsi" w:hAnsiTheme="minorHAnsi" w:cstheme="minorHAnsi"/>
        </w:rPr>
        <w:t xml:space="preserve"> to nutrition, food and agriculture are of primary importance in all FAO technical work. Proactive measures need to be taken to ensure that the best possible assessment of scientific evidence and in its practical application is achieved in an independent atmosphere free of either direct or indirect pressure. Thus, to assure the technical integrity, neutrality and transparency of FAO’s work, it is necessary to avoid situations in which financial or other interests might affect the outcome of that work.  </w:t>
      </w:r>
    </w:p>
    <w:p w14:paraId="270C7CC5"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rPr>
        <w:t>The head of the designated FAO Reference Centre is therefore requested, on behalf of the said Centre, to declare any interests of the Centre or its employees and/or partners that could constitute a</w:t>
      </w:r>
      <w:r>
        <w:rPr>
          <w:rFonts w:asciiTheme="minorHAnsi" w:hAnsiTheme="minorHAnsi" w:cstheme="minorHAnsi"/>
        </w:rPr>
        <w:t>n actual</w:t>
      </w:r>
      <w:r w:rsidRPr="00422933">
        <w:rPr>
          <w:rFonts w:asciiTheme="minorHAnsi" w:hAnsiTheme="minorHAnsi" w:cstheme="minorHAnsi"/>
        </w:rPr>
        <w:t>, potential or apparent conflict</w:t>
      </w:r>
      <w:r w:rsidRPr="00214E95">
        <w:rPr>
          <w:rFonts w:asciiTheme="minorHAnsi" w:hAnsiTheme="minorHAnsi" w:cstheme="minorHAnsi"/>
        </w:rPr>
        <w:t xml:space="preserve"> of interest with respect to its involvement in the agreed work plan with FAO. </w:t>
      </w:r>
    </w:p>
    <w:p w14:paraId="251B48F1" w14:textId="77777777" w:rsidR="00B955E7" w:rsidRDefault="00B955E7" w:rsidP="00B955E7">
      <w:pPr>
        <w:spacing w:after="120"/>
        <w:ind w:right="-614"/>
        <w:rPr>
          <w:rFonts w:asciiTheme="minorHAnsi" w:hAnsiTheme="minorHAnsi" w:cstheme="minorHAnsi"/>
        </w:rPr>
      </w:pPr>
      <w:r w:rsidRPr="00214E95">
        <w:rPr>
          <w:rFonts w:asciiTheme="minorHAnsi" w:hAnsiTheme="minorHAnsi" w:cstheme="minorHAnsi"/>
        </w:rPr>
        <w:t>For the purposes of this Declaration, the term “private sector entity”</w:t>
      </w:r>
      <w:r w:rsidRPr="00214E95">
        <w:rPr>
          <w:rFonts w:asciiTheme="minorHAnsi" w:hAnsiTheme="minorHAnsi" w:cstheme="minorHAnsi"/>
          <w:iCs/>
        </w:rPr>
        <w:t xml:space="preserve"> is defined as</w:t>
      </w:r>
      <w:r w:rsidRPr="00214E95">
        <w:rPr>
          <w:rFonts w:asciiTheme="minorHAnsi" w:hAnsiTheme="minorHAnsi" w:cstheme="minorHAnsi"/>
        </w:rPr>
        <w:t xml:space="preserve"> a broad array of entities, ranging from farmers, fishers, MSMEs (including cooperatives, farmers/fishers/producers’ organizations and social enterprises), large firms, domestic and multinational companies, philanthropic foundations, state-owned enterprises and consortiums, organizations or foundations largely funded or governed by private entities.</w:t>
      </w:r>
      <w:r w:rsidRPr="00214E95">
        <w:rPr>
          <w:rStyle w:val="FootnoteReference"/>
          <w:rFonts w:asciiTheme="minorHAnsi" w:hAnsiTheme="minorHAnsi" w:cstheme="minorHAnsi"/>
        </w:rPr>
        <w:footnoteReference w:id="1"/>
      </w:r>
    </w:p>
    <w:p w14:paraId="302D8099" w14:textId="77777777" w:rsidR="008B649C" w:rsidRPr="00214E95" w:rsidRDefault="008B649C" w:rsidP="00B955E7">
      <w:pPr>
        <w:spacing w:after="120"/>
        <w:ind w:right="-614"/>
        <w:rPr>
          <w:rFonts w:asciiTheme="minorHAnsi" w:hAnsiTheme="minorHAnsi" w:cstheme="minorHAnsi"/>
        </w:rPr>
      </w:pPr>
    </w:p>
    <w:p w14:paraId="22CA01F2" w14:textId="77777777" w:rsidR="00B955E7" w:rsidRPr="00403323" w:rsidRDefault="00B955E7" w:rsidP="00B955E7">
      <w:pPr>
        <w:spacing w:after="120"/>
        <w:ind w:right="-614"/>
        <w:rPr>
          <w:rFonts w:asciiTheme="minorHAnsi" w:hAnsiTheme="minorHAnsi" w:cstheme="minorHAnsi"/>
          <w:sz w:val="26"/>
          <w:szCs w:val="26"/>
        </w:rPr>
      </w:pPr>
      <w:r w:rsidRPr="00B4284C">
        <w:rPr>
          <w:rFonts w:asciiTheme="minorHAnsi" w:hAnsiTheme="minorHAnsi" w:cstheme="minorHAnsi"/>
          <w:b/>
          <w:bCs/>
          <w:sz w:val="26"/>
          <w:szCs w:val="26"/>
        </w:rPr>
        <w:t>What is a conflict of interest?</w:t>
      </w:r>
      <w:r w:rsidRPr="00403323">
        <w:rPr>
          <w:rFonts w:asciiTheme="minorHAnsi" w:hAnsiTheme="minorHAnsi" w:cstheme="minorHAnsi"/>
          <w:b/>
          <w:bCs/>
          <w:sz w:val="26"/>
          <w:szCs w:val="26"/>
        </w:rPr>
        <w:t xml:space="preserve"> </w:t>
      </w:r>
    </w:p>
    <w:p w14:paraId="3AB963D3"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rPr>
        <w:t>A “</w:t>
      </w:r>
      <w:r w:rsidRPr="00214E95">
        <w:rPr>
          <w:rFonts w:asciiTheme="minorHAnsi" w:hAnsiTheme="minorHAnsi" w:cstheme="minorHAnsi"/>
          <w:iCs/>
        </w:rPr>
        <w:t>conflict of interest</w:t>
      </w:r>
      <w:r w:rsidRPr="00214E95">
        <w:rPr>
          <w:rFonts w:asciiTheme="minorHAnsi" w:hAnsiTheme="minorHAnsi" w:cstheme="minorHAnsi"/>
        </w:rPr>
        <w:t xml:space="preserve">” is where the interests of a third party interfere or exert undue influence – or appear or may be reasonably perceived to interfere or exert undue influence – over FAO’s interests or </w:t>
      </w:r>
      <w:r>
        <w:rPr>
          <w:rFonts w:asciiTheme="minorHAnsi" w:hAnsiTheme="minorHAnsi" w:cstheme="minorHAnsi"/>
        </w:rPr>
        <w:br/>
      </w:r>
      <w:r w:rsidRPr="00214E95">
        <w:rPr>
          <w:rFonts w:asciiTheme="minorHAnsi" w:hAnsiTheme="minorHAnsi" w:cstheme="minorHAnsi"/>
        </w:rPr>
        <w:t xml:space="preserve">decision-making processes, or call into question its integrity, independence, or impartiality. This includes, but is not limited to, instances where: </w:t>
      </w:r>
    </w:p>
    <w:p w14:paraId="7537775B" w14:textId="77777777" w:rsidR="00B955E7" w:rsidRPr="00214E95" w:rsidRDefault="00B955E7" w:rsidP="00B955E7">
      <w:pPr>
        <w:pStyle w:val="ListParagraph"/>
        <w:widowControl/>
        <w:numPr>
          <w:ilvl w:val="0"/>
          <w:numId w:val="5"/>
        </w:numPr>
        <w:autoSpaceDE/>
        <w:autoSpaceDN/>
        <w:spacing w:after="3" w:line="259" w:lineRule="auto"/>
        <w:ind w:right="-614"/>
        <w:contextualSpacing/>
        <w:jc w:val="both"/>
        <w:rPr>
          <w:rFonts w:asciiTheme="minorHAnsi" w:hAnsiTheme="minorHAnsi" w:cstheme="minorHAnsi"/>
        </w:rPr>
      </w:pPr>
      <w:r w:rsidRPr="00214E95">
        <w:rPr>
          <w:rFonts w:asciiTheme="minorHAnsi" w:hAnsiTheme="minorHAnsi" w:cstheme="minorHAnsi"/>
        </w:rPr>
        <w:t xml:space="preserve">the Centre has a financial or other interest that could unduly influence the Centre’s position with respect to the subject matter being considered or work being undertaken (an actual conflict of interest); </w:t>
      </w:r>
    </w:p>
    <w:p w14:paraId="6BEAD8DD" w14:textId="77777777" w:rsidR="00B955E7" w:rsidRPr="00214E95" w:rsidRDefault="00B955E7" w:rsidP="00B955E7">
      <w:pPr>
        <w:pStyle w:val="ListParagraph"/>
        <w:widowControl/>
        <w:numPr>
          <w:ilvl w:val="0"/>
          <w:numId w:val="5"/>
        </w:numPr>
        <w:autoSpaceDE/>
        <w:autoSpaceDN/>
        <w:spacing w:after="3" w:line="259" w:lineRule="auto"/>
        <w:ind w:right="-614"/>
        <w:contextualSpacing/>
        <w:jc w:val="both"/>
        <w:rPr>
          <w:rFonts w:asciiTheme="minorHAnsi" w:hAnsiTheme="minorHAnsi" w:cstheme="minorHAnsi"/>
        </w:rPr>
      </w:pPr>
      <w:r w:rsidRPr="00214E95">
        <w:rPr>
          <w:rFonts w:asciiTheme="minorHAnsi" w:hAnsiTheme="minorHAnsi" w:cstheme="minorHAnsi"/>
        </w:rPr>
        <w:t>an interest would not necessarily influence the work of the Centre but could result in the Centre’s objectivity being questioned by others (an apparent conflict of interest); or</w:t>
      </w:r>
    </w:p>
    <w:p w14:paraId="2B8E8B66" w14:textId="77777777" w:rsidR="00B955E7" w:rsidRDefault="00B955E7" w:rsidP="00B955E7">
      <w:pPr>
        <w:pStyle w:val="ListParagraph"/>
        <w:widowControl/>
        <w:numPr>
          <w:ilvl w:val="0"/>
          <w:numId w:val="5"/>
        </w:numPr>
        <w:autoSpaceDE/>
        <w:autoSpaceDN/>
        <w:spacing w:after="3" w:line="259" w:lineRule="auto"/>
        <w:ind w:right="-614"/>
        <w:contextualSpacing/>
        <w:jc w:val="both"/>
        <w:rPr>
          <w:rFonts w:asciiTheme="minorHAnsi" w:hAnsiTheme="minorHAnsi" w:cstheme="minorHAnsi"/>
        </w:rPr>
      </w:pPr>
      <w:r w:rsidRPr="00214E95">
        <w:rPr>
          <w:rFonts w:asciiTheme="minorHAnsi" w:hAnsiTheme="minorHAnsi" w:cstheme="minorHAnsi"/>
        </w:rPr>
        <w:t xml:space="preserve">any reasonable person is uncertain whether an interest should be reported or not (a potential conflict of interest). </w:t>
      </w:r>
    </w:p>
    <w:p w14:paraId="77605422" w14:textId="77777777" w:rsidR="0061117E" w:rsidRDefault="0061117E" w:rsidP="0061117E">
      <w:pPr>
        <w:widowControl/>
        <w:autoSpaceDE/>
        <w:autoSpaceDN/>
        <w:spacing w:after="3" w:line="259" w:lineRule="auto"/>
        <w:ind w:right="-614"/>
        <w:contextualSpacing/>
        <w:jc w:val="both"/>
        <w:rPr>
          <w:rFonts w:asciiTheme="minorHAnsi" w:hAnsiTheme="minorHAnsi" w:cstheme="minorHAnsi"/>
        </w:rPr>
      </w:pPr>
    </w:p>
    <w:p w14:paraId="390950CA" w14:textId="77777777" w:rsidR="0061117E" w:rsidRDefault="0061117E" w:rsidP="0061117E">
      <w:pPr>
        <w:widowControl/>
        <w:autoSpaceDE/>
        <w:autoSpaceDN/>
        <w:spacing w:after="3" w:line="259" w:lineRule="auto"/>
        <w:ind w:right="-614"/>
        <w:contextualSpacing/>
        <w:jc w:val="both"/>
        <w:rPr>
          <w:rFonts w:asciiTheme="minorHAnsi" w:hAnsiTheme="minorHAnsi" w:cstheme="minorHAnsi"/>
        </w:rPr>
      </w:pPr>
    </w:p>
    <w:p w14:paraId="36BF8624" w14:textId="77777777" w:rsidR="0061117E" w:rsidRDefault="0061117E" w:rsidP="0061117E">
      <w:pPr>
        <w:widowControl/>
        <w:autoSpaceDE/>
        <w:autoSpaceDN/>
        <w:spacing w:after="3" w:line="259" w:lineRule="auto"/>
        <w:ind w:right="-614"/>
        <w:contextualSpacing/>
        <w:jc w:val="both"/>
        <w:rPr>
          <w:rFonts w:asciiTheme="minorHAnsi" w:hAnsiTheme="minorHAnsi" w:cstheme="minorHAnsi"/>
        </w:rPr>
      </w:pPr>
    </w:p>
    <w:p w14:paraId="01B78C08" w14:textId="77777777" w:rsidR="0061117E" w:rsidRPr="0061117E" w:rsidRDefault="0061117E" w:rsidP="0061117E">
      <w:pPr>
        <w:widowControl/>
        <w:autoSpaceDE/>
        <w:autoSpaceDN/>
        <w:spacing w:after="3" w:line="259" w:lineRule="auto"/>
        <w:ind w:right="-614"/>
        <w:contextualSpacing/>
        <w:jc w:val="both"/>
        <w:rPr>
          <w:rFonts w:asciiTheme="minorHAnsi" w:hAnsiTheme="minorHAnsi" w:cstheme="minorHAnsi"/>
        </w:rPr>
      </w:pPr>
    </w:p>
    <w:p w14:paraId="16869E4D" w14:textId="77777777" w:rsidR="00B955E7" w:rsidRPr="00CD3391" w:rsidRDefault="00B955E7" w:rsidP="00B955E7">
      <w:pPr>
        <w:spacing w:after="120"/>
        <w:ind w:right="-614"/>
        <w:rPr>
          <w:rFonts w:asciiTheme="minorHAnsi" w:hAnsiTheme="minorHAnsi" w:cstheme="minorHAnsi"/>
        </w:rPr>
      </w:pPr>
      <w:r w:rsidRPr="00214E95">
        <w:rPr>
          <w:rFonts w:asciiTheme="minorHAnsi" w:hAnsiTheme="minorHAnsi" w:cstheme="minorHAnsi"/>
        </w:rPr>
        <w:t xml:space="preserve">Different types of financial or other interests can be envisaged and the following list, which is not exhaustive, is provided for guidance. For example, the following types of situations </w:t>
      </w:r>
      <w:r w:rsidRPr="00CD3391">
        <w:rPr>
          <w:rFonts w:asciiTheme="minorHAnsi" w:hAnsiTheme="minorHAnsi" w:cstheme="minorHAnsi"/>
        </w:rPr>
        <w:t xml:space="preserve">should be declared: </w:t>
      </w:r>
    </w:p>
    <w:p w14:paraId="4573A612" w14:textId="77777777" w:rsidR="00B955E7" w:rsidRPr="00B645DF" w:rsidRDefault="00B955E7" w:rsidP="00B955E7">
      <w:pPr>
        <w:pStyle w:val="ListParagraph"/>
        <w:widowControl/>
        <w:numPr>
          <w:ilvl w:val="0"/>
          <w:numId w:val="4"/>
        </w:numPr>
        <w:tabs>
          <w:tab w:val="left" w:pos="720"/>
        </w:tabs>
        <w:autoSpaceDE/>
        <w:autoSpaceDN/>
        <w:spacing w:after="120"/>
        <w:ind w:left="720" w:right="-614" w:hanging="270"/>
        <w:contextualSpacing/>
        <w:jc w:val="both"/>
        <w:rPr>
          <w:rFonts w:asciiTheme="minorHAnsi" w:hAnsiTheme="minorHAnsi" w:cstheme="minorHAnsi"/>
        </w:rPr>
      </w:pPr>
      <w:r w:rsidRPr="00CD3391">
        <w:rPr>
          <w:rFonts w:asciiTheme="minorHAnsi" w:hAnsiTheme="minorHAnsi" w:cstheme="minorHAnsi"/>
        </w:rPr>
        <w:t>a current proprietary interest in a substance, technology or process (e.g. ownership of</w:t>
      </w:r>
      <w:r w:rsidRPr="00B645DF">
        <w:rPr>
          <w:rFonts w:asciiTheme="minorHAnsi" w:hAnsiTheme="minorHAnsi" w:cstheme="minorHAnsi"/>
        </w:rPr>
        <w:t xml:space="preserve"> a patent), to be considered in </w:t>
      </w:r>
      <w:r>
        <w:rPr>
          <w:rFonts w:asciiTheme="minorHAnsi" w:hAnsiTheme="minorHAnsi" w:cstheme="minorHAnsi"/>
        </w:rPr>
        <w:t>–</w:t>
      </w:r>
      <w:r w:rsidRPr="00B645DF">
        <w:rPr>
          <w:rFonts w:asciiTheme="minorHAnsi" w:hAnsiTheme="minorHAnsi" w:cstheme="minorHAnsi"/>
        </w:rPr>
        <w:t xml:space="preserve"> or otherwise related to the subject matter of </w:t>
      </w:r>
      <w:r>
        <w:rPr>
          <w:rFonts w:asciiTheme="minorHAnsi" w:hAnsiTheme="minorHAnsi" w:cstheme="minorHAnsi"/>
        </w:rPr>
        <w:t>–</w:t>
      </w:r>
      <w:r w:rsidRPr="00B645DF">
        <w:rPr>
          <w:rFonts w:asciiTheme="minorHAnsi" w:hAnsiTheme="minorHAnsi" w:cstheme="minorHAnsi"/>
        </w:rPr>
        <w:t xml:space="preserve"> the work being conducted; </w:t>
      </w:r>
    </w:p>
    <w:p w14:paraId="00B6DFED" w14:textId="752946F2" w:rsidR="00B955E7" w:rsidRPr="00214E95" w:rsidRDefault="00B955E7" w:rsidP="00B955E7">
      <w:pPr>
        <w:pStyle w:val="ListParagraph"/>
        <w:widowControl/>
        <w:numPr>
          <w:ilvl w:val="0"/>
          <w:numId w:val="4"/>
        </w:numPr>
        <w:tabs>
          <w:tab w:val="left" w:pos="720"/>
        </w:tabs>
        <w:autoSpaceDE/>
        <w:autoSpaceDN/>
        <w:spacing w:after="120"/>
        <w:ind w:left="720" w:right="-614" w:hanging="270"/>
        <w:contextualSpacing/>
        <w:jc w:val="both"/>
        <w:rPr>
          <w:rFonts w:asciiTheme="minorHAnsi" w:hAnsiTheme="minorHAnsi" w:cstheme="minorHAnsi"/>
        </w:rPr>
      </w:pPr>
      <w:r w:rsidRPr="00214E95">
        <w:rPr>
          <w:rFonts w:asciiTheme="minorHAnsi" w:hAnsiTheme="minorHAnsi" w:cstheme="minorHAnsi"/>
        </w:rPr>
        <w:t xml:space="preserve">a current financial interest (e.g. shares or bonds) in a private sector entity with an interest in the subject matter of the work; </w:t>
      </w:r>
    </w:p>
    <w:p w14:paraId="02B94358" w14:textId="77777777" w:rsidR="00B955E7" w:rsidRPr="00214E95" w:rsidRDefault="00B955E7" w:rsidP="00B955E7">
      <w:pPr>
        <w:pStyle w:val="ListParagraph"/>
        <w:widowControl/>
        <w:numPr>
          <w:ilvl w:val="0"/>
          <w:numId w:val="4"/>
        </w:numPr>
        <w:tabs>
          <w:tab w:val="left" w:pos="720"/>
        </w:tabs>
        <w:autoSpaceDE/>
        <w:autoSpaceDN/>
        <w:spacing w:after="120"/>
        <w:ind w:left="720" w:right="-614" w:hanging="270"/>
        <w:contextualSpacing/>
        <w:jc w:val="both"/>
        <w:rPr>
          <w:rFonts w:asciiTheme="minorHAnsi" w:eastAsiaTheme="minorEastAsia" w:hAnsiTheme="minorHAnsi" w:cstheme="minorHAnsi"/>
          <w:color w:val="000000" w:themeColor="text1"/>
        </w:rPr>
      </w:pPr>
      <w:r w:rsidRPr="00214E95">
        <w:rPr>
          <w:rFonts w:asciiTheme="minorHAnsi" w:hAnsiTheme="minorHAnsi" w:cstheme="minorHAnsi"/>
        </w:rPr>
        <w:t xml:space="preserve">a consultancy (or other form of employment) during the past four (4) years, whether or not paid, in any private sector entity which has an interest in the subject matter of the work, or an on-going negotiation concerning prospective work or other association with such private sector entity; </w:t>
      </w:r>
    </w:p>
    <w:p w14:paraId="18593BF2" w14:textId="77777777" w:rsidR="00B955E7" w:rsidRPr="00214E95" w:rsidRDefault="00B955E7" w:rsidP="00B955E7">
      <w:pPr>
        <w:pStyle w:val="ListParagraph"/>
        <w:widowControl/>
        <w:numPr>
          <w:ilvl w:val="0"/>
          <w:numId w:val="4"/>
        </w:numPr>
        <w:tabs>
          <w:tab w:val="left" w:pos="720"/>
        </w:tabs>
        <w:autoSpaceDE/>
        <w:autoSpaceDN/>
        <w:spacing w:after="120"/>
        <w:ind w:left="720" w:right="-614" w:hanging="270"/>
        <w:contextualSpacing/>
        <w:jc w:val="both"/>
        <w:rPr>
          <w:rFonts w:asciiTheme="minorHAnsi" w:eastAsiaTheme="minorEastAsia" w:hAnsiTheme="minorHAnsi" w:cstheme="minorHAnsi"/>
          <w:color w:val="000000" w:themeColor="text1"/>
        </w:rPr>
      </w:pPr>
      <w:r w:rsidRPr="00214E95">
        <w:rPr>
          <w:rFonts w:asciiTheme="minorHAnsi" w:hAnsiTheme="minorHAnsi" w:cstheme="minorHAnsi"/>
        </w:rPr>
        <w:t>performance of any paid work or research during the past four (4) years commissioned by a private sector entity with interests in the subject matter of the work; and/or</w:t>
      </w:r>
    </w:p>
    <w:p w14:paraId="325D8200" w14:textId="77777777" w:rsidR="00B955E7" w:rsidRPr="00214E95" w:rsidRDefault="00B955E7" w:rsidP="00B955E7">
      <w:pPr>
        <w:pStyle w:val="ListParagraph"/>
        <w:widowControl/>
        <w:numPr>
          <w:ilvl w:val="0"/>
          <w:numId w:val="4"/>
        </w:numPr>
        <w:tabs>
          <w:tab w:val="left" w:pos="720"/>
        </w:tabs>
        <w:autoSpaceDE/>
        <w:autoSpaceDN/>
        <w:spacing w:after="120"/>
        <w:ind w:left="720" w:right="-614" w:hanging="270"/>
        <w:contextualSpacing/>
        <w:jc w:val="both"/>
        <w:rPr>
          <w:rFonts w:asciiTheme="minorHAnsi" w:eastAsiaTheme="minorEastAsia" w:hAnsiTheme="minorHAnsi" w:cstheme="minorHAnsi"/>
          <w:color w:val="000000" w:themeColor="text1"/>
        </w:rPr>
      </w:pPr>
      <w:r w:rsidRPr="00214E95">
        <w:rPr>
          <w:rFonts w:asciiTheme="minorHAnsi" w:hAnsiTheme="minorHAnsi" w:cstheme="minorHAnsi"/>
        </w:rPr>
        <w:t xml:space="preserve">payment or other support covering a period within the past four (4) years, or an expectation of support for the future, from a private sector entity with an interest in the subject matter of the work, even if it does not convey any benefit but which benefits the administration of the Centre (e.g. a grant or fellowship or other payment for the purpose of financing a post or consultancy). </w:t>
      </w:r>
    </w:p>
    <w:p w14:paraId="48510557"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rPr>
        <w:t xml:space="preserve">With respect to the above, an interest in a competing substance, technology or process, or an interest in or association with, work for or support by a private sector entity having a direct competitive interest must similarly be disclosed. </w:t>
      </w:r>
    </w:p>
    <w:p w14:paraId="6746B9CD" w14:textId="77777777" w:rsidR="00B955E7" w:rsidRPr="00403323" w:rsidRDefault="00B955E7" w:rsidP="00B955E7">
      <w:pPr>
        <w:spacing w:after="120"/>
        <w:ind w:right="-614"/>
        <w:rPr>
          <w:rFonts w:asciiTheme="minorHAnsi" w:hAnsiTheme="minorHAnsi" w:cstheme="minorHAnsi"/>
          <w:b/>
          <w:bCs/>
          <w:sz w:val="26"/>
          <w:szCs w:val="26"/>
        </w:rPr>
      </w:pPr>
      <w:r w:rsidRPr="00403323">
        <w:rPr>
          <w:rFonts w:asciiTheme="minorHAnsi" w:hAnsiTheme="minorHAnsi" w:cstheme="minorHAnsi"/>
          <w:b/>
          <w:bCs/>
          <w:sz w:val="26"/>
          <w:szCs w:val="26"/>
        </w:rPr>
        <w:t xml:space="preserve">How to complete this Declaration </w:t>
      </w:r>
    </w:p>
    <w:p w14:paraId="1F52D1E1" w14:textId="77777777" w:rsidR="00B955E7" w:rsidRDefault="00B955E7" w:rsidP="00B955E7">
      <w:pPr>
        <w:spacing w:after="120"/>
        <w:ind w:right="-614"/>
        <w:rPr>
          <w:rFonts w:asciiTheme="minorHAnsi" w:hAnsiTheme="minorHAnsi" w:cstheme="minorHAnsi"/>
        </w:rPr>
      </w:pPr>
      <w:r w:rsidRPr="00214E95">
        <w:rPr>
          <w:rFonts w:asciiTheme="minorHAnsi" w:hAnsiTheme="minorHAnsi" w:cstheme="minorHAnsi"/>
        </w:rPr>
        <w:t>Please complete this Declaration and submit it (attach additional sheets if necessary) to the FAO technical unit with whom the Centre is in contact. Any financial or other interests that could constitute a</w:t>
      </w:r>
      <w:r>
        <w:rPr>
          <w:rFonts w:asciiTheme="minorHAnsi" w:hAnsiTheme="minorHAnsi" w:cstheme="minorHAnsi"/>
        </w:rPr>
        <w:t>n actual</w:t>
      </w:r>
      <w:r w:rsidRPr="00214E95">
        <w:rPr>
          <w:rFonts w:asciiTheme="minorHAnsi" w:hAnsiTheme="minorHAnsi" w:cstheme="minorHAnsi"/>
        </w:rPr>
        <w:t>, potential or apparent conflict of interest should be declared. Only the name of the private sector entity and the nature of the interest are required to be disclosed,</w:t>
      </w:r>
      <w:r>
        <w:rPr>
          <w:rFonts w:asciiTheme="minorHAnsi" w:hAnsiTheme="minorHAnsi" w:cstheme="minorHAnsi"/>
        </w:rPr>
        <w:t xml:space="preserve"> and</w:t>
      </w:r>
      <w:r w:rsidRPr="00214E95">
        <w:rPr>
          <w:rFonts w:asciiTheme="minorHAnsi" w:hAnsiTheme="minorHAnsi" w:cstheme="minorHAnsi"/>
        </w:rPr>
        <w:t xml:space="preserve"> no amounts </w:t>
      </w:r>
      <w:r w:rsidRPr="00214E95">
        <w:rPr>
          <w:rFonts w:asciiTheme="minorHAnsi" w:hAnsiTheme="minorHAnsi" w:cstheme="minorHAnsi"/>
          <w:color w:val="000000" w:themeColor="text1"/>
          <w:bdr w:val="none" w:sz="0" w:space="0" w:color="auto" w:frame="1"/>
        </w:rPr>
        <w:t xml:space="preserve">nor any confidential proprietary </w:t>
      </w:r>
      <w:r w:rsidRPr="00824E16">
        <w:rPr>
          <w:rFonts w:asciiTheme="minorHAnsi" w:hAnsiTheme="minorHAnsi" w:cstheme="minorHAnsi"/>
          <w:color w:val="000000" w:themeColor="text1"/>
          <w:bdr w:val="none" w:sz="0" w:space="0" w:color="auto" w:frame="1"/>
        </w:rPr>
        <w:t>information</w:t>
      </w:r>
      <w:r w:rsidRPr="00824E16">
        <w:rPr>
          <w:rFonts w:asciiTheme="minorHAnsi" w:hAnsiTheme="minorHAnsi" w:cstheme="minorHAnsi"/>
          <w:color w:val="000000" w:themeColor="text1"/>
        </w:rPr>
        <w:t xml:space="preserve"> need to</w:t>
      </w:r>
      <w:r w:rsidRPr="00214E95">
        <w:rPr>
          <w:rFonts w:asciiTheme="minorHAnsi" w:hAnsiTheme="minorHAnsi" w:cstheme="minorHAnsi"/>
          <w:color w:val="000000" w:themeColor="text1"/>
        </w:rPr>
        <w:t xml:space="preserve"> be specified (although they may be if this </w:t>
      </w:r>
      <w:r w:rsidRPr="00214E95">
        <w:rPr>
          <w:rFonts w:asciiTheme="minorHAnsi" w:hAnsiTheme="minorHAnsi" w:cstheme="minorHAnsi"/>
        </w:rPr>
        <w:t xml:space="preserve">information is considered to be relevant to assessing the interest). With respect to items 1 and 2 in the </w:t>
      </w:r>
      <w:r>
        <w:rPr>
          <w:rFonts w:asciiTheme="minorHAnsi" w:hAnsiTheme="minorHAnsi" w:cstheme="minorHAnsi"/>
        </w:rPr>
        <w:t xml:space="preserve">above </w:t>
      </w:r>
      <w:r w:rsidRPr="00214E95">
        <w:rPr>
          <w:rFonts w:asciiTheme="minorHAnsi" w:hAnsiTheme="minorHAnsi" w:cstheme="minorHAnsi"/>
        </w:rPr>
        <w:t xml:space="preserve">list, the interest should only be declared if it is current. With respect to items 3, 4 and 5, any interest during the past four (4) years should be declared. If the interest is no longer current, please state the year when it ceased. With respect to item 5, the interest ceases when a financed post or fellowship is no longer occupied, or when support for an activity ceases. </w:t>
      </w:r>
    </w:p>
    <w:p w14:paraId="2F8FA68C" w14:textId="77777777" w:rsidR="008B649C" w:rsidRPr="00214E95" w:rsidRDefault="008B649C" w:rsidP="00B955E7">
      <w:pPr>
        <w:spacing w:after="120"/>
        <w:ind w:right="-614"/>
        <w:rPr>
          <w:rFonts w:asciiTheme="minorHAnsi" w:hAnsiTheme="minorHAnsi" w:cstheme="minorHAnsi"/>
        </w:rPr>
      </w:pPr>
    </w:p>
    <w:p w14:paraId="474A6780" w14:textId="77777777" w:rsidR="00B955E7" w:rsidRPr="00403323" w:rsidRDefault="00B955E7" w:rsidP="00B955E7">
      <w:pPr>
        <w:spacing w:after="120"/>
        <w:ind w:right="-614"/>
        <w:rPr>
          <w:rFonts w:asciiTheme="minorHAnsi" w:hAnsiTheme="minorHAnsi" w:cstheme="minorHAnsi"/>
          <w:b/>
          <w:bCs/>
          <w:sz w:val="26"/>
          <w:szCs w:val="26"/>
        </w:rPr>
      </w:pPr>
      <w:r w:rsidRPr="00403323">
        <w:rPr>
          <w:rFonts w:asciiTheme="minorHAnsi" w:hAnsiTheme="minorHAnsi" w:cstheme="minorHAnsi"/>
          <w:b/>
          <w:bCs/>
          <w:sz w:val="26"/>
          <w:szCs w:val="26"/>
        </w:rPr>
        <w:t xml:space="preserve">Due diligence </w:t>
      </w:r>
    </w:p>
    <w:p w14:paraId="0C716D46" w14:textId="77777777" w:rsidR="00B955E7" w:rsidRDefault="00B955E7" w:rsidP="00B955E7">
      <w:pPr>
        <w:ind w:right="-614"/>
        <w:rPr>
          <w:rFonts w:asciiTheme="minorHAnsi" w:hAnsiTheme="minorHAnsi" w:cstheme="minorHAnsi"/>
        </w:rPr>
      </w:pPr>
      <w:r w:rsidRPr="00214E95">
        <w:rPr>
          <w:rFonts w:asciiTheme="minorHAnsi" w:hAnsiTheme="minorHAnsi" w:cstheme="minorHAnsi"/>
        </w:rPr>
        <w:t xml:space="preserve">The information submitted by the Centre will be used to assess whether the information declared constitute an appreciable </w:t>
      </w:r>
      <w:r>
        <w:rPr>
          <w:rFonts w:asciiTheme="minorHAnsi" w:hAnsiTheme="minorHAnsi" w:cstheme="minorHAnsi"/>
        </w:rPr>
        <w:t>actual</w:t>
      </w:r>
      <w:r w:rsidRPr="00214E95">
        <w:rPr>
          <w:rFonts w:asciiTheme="minorHAnsi" w:hAnsiTheme="minorHAnsi" w:cstheme="minorHAnsi"/>
        </w:rPr>
        <w:t xml:space="preserve">, potential or apparent conflict of interest. Such conflict of interest will, depending on the situation, result in: (i) the Centre being asked not to take part in the portion of the work or discussion affecting that interest; (ii) being asked not to take part in the work altogether; or </w:t>
      </w:r>
      <w:r>
        <w:rPr>
          <w:rFonts w:asciiTheme="minorHAnsi" w:hAnsiTheme="minorHAnsi" w:cstheme="minorHAnsi"/>
        </w:rPr>
        <w:br/>
      </w:r>
      <w:r w:rsidRPr="00214E95">
        <w:rPr>
          <w:rFonts w:asciiTheme="minorHAnsi" w:hAnsiTheme="minorHAnsi" w:cstheme="minorHAnsi"/>
        </w:rPr>
        <w:t xml:space="preserve">(iii) if deemed by FAO to be appropriate to the particular circumstances and with the agreement of the Centre, taking part in the work and the Centre’s interest being publicly disclosed. </w:t>
      </w:r>
    </w:p>
    <w:p w14:paraId="7679CCC0" w14:textId="77777777" w:rsidR="00B955E7" w:rsidRPr="00214E95" w:rsidRDefault="00B955E7" w:rsidP="00B955E7">
      <w:pPr>
        <w:ind w:right="-614"/>
        <w:rPr>
          <w:rFonts w:asciiTheme="minorHAnsi" w:hAnsiTheme="minorHAnsi" w:cstheme="minorHAnsi"/>
        </w:rPr>
      </w:pPr>
    </w:p>
    <w:p w14:paraId="39B0D60A" w14:textId="77777777" w:rsidR="00B955E7" w:rsidRPr="00214E95" w:rsidRDefault="00B955E7" w:rsidP="00B955E7">
      <w:pPr>
        <w:spacing w:after="120"/>
        <w:ind w:right="-614" w:hanging="11"/>
        <w:rPr>
          <w:rFonts w:asciiTheme="minorHAnsi" w:hAnsiTheme="minorHAnsi" w:cstheme="minorHAnsi"/>
        </w:rPr>
      </w:pPr>
      <w:r w:rsidRPr="00214E95">
        <w:rPr>
          <w:rFonts w:asciiTheme="minorHAnsi" w:hAnsiTheme="minorHAnsi" w:cstheme="minorHAnsi"/>
        </w:rPr>
        <w:t>FAO will maintain information disclosed on this Declaration form in confidence and will process it in accordance with FAO’s internal rules, regulations, policies and procedures concerning data protection. Information disclosed on this form will not be made available to any person(s) outside of FAO</w:t>
      </w:r>
      <w:r>
        <w:rPr>
          <w:rFonts w:asciiTheme="minorHAnsi" w:hAnsiTheme="minorHAnsi" w:cstheme="minorHAnsi"/>
        </w:rPr>
        <w:t xml:space="preserve"> without the agreement of the Centre</w:t>
      </w:r>
      <w:r w:rsidRPr="00214E95">
        <w:rPr>
          <w:rFonts w:asciiTheme="minorHAnsi" w:hAnsiTheme="minorHAnsi" w:cstheme="minorHAnsi"/>
        </w:rPr>
        <w:t>.</w:t>
      </w:r>
    </w:p>
    <w:p w14:paraId="501013E0" w14:textId="77777777" w:rsidR="00B955E7" w:rsidRDefault="00B955E7" w:rsidP="00B955E7">
      <w:pPr>
        <w:spacing w:after="160" w:line="259" w:lineRule="auto"/>
        <w:ind w:right="-614"/>
        <w:rPr>
          <w:rFonts w:asciiTheme="minorHAnsi" w:hAnsiTheme="minorHAnsi" w:cstheme="minorHAnsi"/>
        </w:rPr>
      </w:pPr>
      <w:r>
        <w:rPr>
          <w:rFonts w:asciiTheme="minorHAnsi" w:hAnsiTheme="minorHAnsi" w:cstheme="minorHAnsi"/>
        </w:rPr>
        <w:br w:type="page"/>
      </w:r>
    </w:p>
    <w:p w14:paraId="13D754D7" w14:textId="77777777" w:rsidR="00B955E7" w:rsidRPr="00214E95" w:rsidRDefault="00B955E7" w:rsidP="00B955E7">
      <w:pPr>
        <w:spacing w:after="120"/>
        <w:ind w:right="-614"/>
        <w:jc w:val="center"/>
        <w:rPr>
          <w:rFonts w:asciiTheme="minorHAnsi" w:hAnsiTheme="minorHAnsi" w:cstheme="minorHAnsi"/>
        </w:rPr>
      </w:pPr>
    </w:p>
    <w:p w14:paraId="7151BD29" w14:textId="77777777" w:rsidR="00B955E7" w:rsidRDefault="00B955E7" w:rsidP="00B955E7">
      <w:pPr>
        <w:spacing w:after="120"/>
        <w:ind w:right="-614"/>
        <w:jc w:val="center"/>
        <w:rPr>
          <w:rFonts w:asciiTheme="minorHAnsi" w:hAnsiTheme="minorHAnsi" w:cstheme="minorHAnsi"/>
          <w:b/>
          <w:bCs/>
          <w:i/>
          <w:iCs/>
          <w:sz w:val="26"/>
          <w:szCs w:val="26"/>
        </w:rPr>
      </w:pPr>
    </w:p>
    <w:p w14:paraId="46DE7520" w14:textId="6EA955E9" w:rsidR="00B955E7" w:rsidRPr="00F2622A" w:rsidRDefault="00B955E7" w:rsidP="00B955E7">
      <w:pPr>
        <w:spacing w:after="120"/>
        <w:ind w:right="-614"/>
        <w:jc w:val="center"/>
        <w:rPr>
          <w:rFonts w:asciiTheme="minorHAnsi" w:hAnsiTheme="minorHAnsi" w:cstheme="minorHAnsi"/>
          <w:b/>
          <w:bCs/>
          <w:i/>
          <w:iCs/>
          <w:sz w:val="26"/>
          <w:szCs w:val="26"/>
        </w:rPr>
      </w:pPr>
      <w:r w:rsidRPr="00F2622A">
        <w:rPr>
          <w:rFonts w:asciiTheme="minorHAnsi" w:hAnsiTheme="minorHAnsi" w:cstheme="minorHAnsi"/>
          <w:b/>
          <w:bCs/>
          <w:i/>
          <w:iCs/>
          <w:sz w:val="26"/>
          <w:szCs w:val="26"/>
        </w:rPr>
        <w:t>[INSERT FULL NAME OF THE CONCERNED INSTITUTION]</w:t>
      </w:r>
    </w:p>
    <w:p w14:paraId="5F402F3B" w14:textId="77777777" w:rsidR="00B955E7" w:rsidRPr="00403323" w:rsidRDefault="00B955E7" w:rsidP="00B955E7">
      <w:pPr>
        <w:spacing w:after="120"/>
        <w:ind w:right="-614"/>
        <w:jc w:val="center"/>
        <w:rPr>
          <w:rFonts w:asciiTheme="minorHAnsi" w:hAnsiTheme="minorHAnsi" w:cstheme="minorHAnsi"/>
          <w:b/>
          <w:bCs/>
          <w:sz w:val="26"/>
          <w:szCs w:val="26"/>
        </w:rPr>
      </w:pPr>
      <w:r w:rsidRPr="00403323">
        <w:rPr>
          <w:rFonts w:asciiTheme="minorHAnsi" w:hAnsiTheme="minorHAnsi" w:cstheme="minorHAnsi"/>
          <w:b/>
          <w:bCs/>
          <w:sz w:val="26"/>
          <w:szCs w:val="26"/>
        </w:rPr>
        <w:t>DECLARATION OF INTEREST</w:t>
      </w:r>
    </w:p>
    <w:p w14:paraId="3C60C5C6" w14:textId="77777777" w:rsidR="00B955E7" w:rsidRDefault="00B955E7" w:rsidP="00B955E7">
      <w:pPr>
        <w:spacing w:before="120" w:after="120"/>
        <w:ind w:left="11" w:right="-612" w:hanging="11"/>
        <w:rPr>
          <w:rFonts w:asciiTheme="minorHAnsi" w:hAnsiTheme="minorHAnsi" w:cstheme="minorHAnsi"/>
        </w:rPr>
      </w:pPr>
    </w:p>
    <w:p w14:paraId="67900083" w14:textId="77777777" w:rsidR="00B955E7" w:rsidRPr="00214E95" w:rsidRDefault="00B955E7" w:rsidP="00B955E7">
      <w:pPr>
        <w:spacing w:before="120" w:after="120"/>
        <w:ind w:left="11" w:right="-612" w:hanging="11"/>
        <w:rPr>
          <w:rFonts w:asciiTheme="minorHAnsi" w:hAnsiTheme="minorHAnsi" w:cstheme="minorHAnsi"/>
        </w:rPr>
      </w:pPr>
      <w:r w:rsidRPr="00214E95">
        <w:rPr>
          <w:rFonts w:asciiTheme="minorHAnsi" w:hAnsiTheme="minorHAnsi" w:cstheme="minorHAnsi"/>
        </w:rPr>
        <w:t xml:space="preserve">Has </w:t>
      </w:r>
      <w:r w:rsidRPr="00EC0E39">
        <w:rPr>
          <w:rFonts w:asciiTheme="minorHAnsi" w:hAnsiTheme="minorHAnsi" w:cstheme="minorHAnsi"/>
          <w:i/>
          <w:iCs/>
        </w:rPr>
        <w:t>[insert full name of the concerned institution]</w:t>
      </w:r>
      <w:r w:rsidRPr="00214E95">
        <w:rPr>
          <w:rFonts w:asciiTheme="minorHAnsi" w:hAnsiTheme="minorHAnsi" w:cstheme="minorHAnsi"/>
        </w:rPr>
        <w:t xml:space="preserve"> any financial or other interest in the subject matter of the work in which it will be involved, which may be considered as constituting a</w:t>
      </w:r>
      <w:r>
        <w:rPr>
          <w:rFonts w:asciiTheme="minorHAnsi" w:hAnsiTheme="minorHAnsi" w:cstheme="minorHAnsi"/>
        </w:rPr>
        <w:t>n actual</w:t>
      </w:r>
      <w:r w:rsidRPr="00214E95">
        <w:rPr>
          <w:rFonts w:asciiTheme="minorHAnsi" w:hAnsiTheme="minorHAnsi" w:cstheme="minorHAnsi"/>
        </w:rPr>
        <w:t xml:space="preserve">, potential or apparent conflict of interest? </w:t>
      </w:r>
    </w:p>
    <w:p w14:paraId="1A709BA7" w14:textId="77777777" w:rsidR="00B955E7" w:rsidRPr="00214E95" w:rsidRDefault="00B955E7" w:rsidP="00B955E7">
      <w:pPr>
        <w:spacing w:after="120"/>
        <w:ind w:right="-614"/>
        <w:rPr>
          <w:rFonts w:asciiTheme="minorHAnsi" w:hAnsiTheme="minorHAnsi" w:cstheme="minorHAnsi"/>
        </w:rPr>
      </w:pPr>
      <w:r>
        <w:rPr>
          <w:rFonts w:asciiTheme="minorHAnsi" w:hAnsiTheme="minorHAnsi" w:cstheme="minorHAnsi"/>
          <w:b/>
        </w:rPr>
        <w:t xml:space="preserve"> </w:t>
      </w:r>
      <w:r w:rsidRPr="00214E95">
        <w:rPr>
          <w:rFonts w:asciiTheme="minorHAnsi" w:hAnsiTheme="minorHAnsi" w:cstheme="minorHAnsi"/>
          <w:b/>
        </w:rPr>
        <w:t xml:space="preserve">   </w:t>
      </w:r>
    </w:p>
    <w:p w14:paraId="6D100505"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b/>
        </w:rPr>
        <w:t xml:space="preserve"> Yes:  </w:t>
      </w:r>
      <w:r w:rsidRPr="00214E95">
        <w:rPr>
          <w:rFonts w:eastAsia="Segoe UI Symbol"/>
        </w:rPr>
        <w:t></w:t>
      </w:r>
      <w:r w:rsidRPr="00214E95">
        <w:rPr>
          <w:rFonts w:asciiTheme="minorHAnsi" w:hAnsiTheme="minorHAnsi" w:cstheme="minorHAnsi"/>
          <w:b/>
        </w:rPr>
        <w:t xml:space="preserve">    No:  </w:t>
      </w:r>
      <w:r w:rsidRPr="00214E95">
        <w:rPr>
          <w:rFonts w:eastAsia="Segoe UI Symbol"/>
        </w:rPr>
        <w:t></w:t>
      </w:r>
      <w:r w:rsidRPr="00214E95">
        <w:rPr>
          <w:rFonts w:asciiTheme="minorHAnsi" w:hAnsiTheme="minorHAnsi" w:cstheme="minorHAnsi"/>
          <w:b/>
        </w:rPr>
        <w:t xml:space="preserve">     If yes, please give details in the box below. </w:t>
      </w:r>
    </w:p>
    <w:p w14:paraId="1A9D893B"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b/>
        </w:rPr>
        <w:t xml:space="preserve"> </w:t>
      </w:r>
    </w:p>
    <w:tbl>
      <w:tblPr>
        <w:tblW w:w="9175" w:type="dxa"/>
        <w:tblLook w:val="04A0" w:firstRow="1" w:lastRow="0" w:firstColumn="1" w:lastColumn="0" w:noHBand="0" w:noVBand="1"/>
      </w:tblPr>
      <w:tblGrid>
        <w:gridCol w:w="3539"/>
        <w:gridCol w:w="1985"/>
        <w:gridCol w:w="1842"/>
        <w:gridCol w:w="1809"/>
      </w:tblGrid>
      <w:tr w:rsidR="00B955E7" w:rsidRPr="00E50802" w14:paraId="5E31F079" w14:textId="77777777" w:rsidTr="003B51CA">
        <w:trPr>
          <w:trHeight w:val="904"/>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64C04" w14:textId="77777777" w:rsidR="00B955E7" w:rsidRDefault="00B955E7" w:rsidP="003B51CA">
            <w:pPr>
              <w:ind w:right="-614"/>
            </w:pPr>
            <w:r w:rsidRPr="00E50802">
              <w:t xml:space="preserve">Type of interest, e.g. patent, shares, employment, association, payment </w:t>
            </w:r>
          </w:p>
          <w:p w14:paraId="0EBEF60B" w14:textId="77777777" w:rsidR="00B955E7" w:rsidRDefault="00B955E7" w:rsidP="003B51CA">
            <w:pPr>
              <w:ind w:right="-614"/>
            </w:pPr>
            <w:r w:rsidRPr="00E50802">
              <w:t xml:space="preserve">(including details on any compound, </w:t>
            </w:r>
          </w:p>
          <w:p w14:paraId="4EF1CD80" w14:textId="77777777" w:rsidR="00B955E7" w:rsidRPr="00E50802" w:rsidRDefault="00B955E7" w:rsidP="003B51CA">
            <w:pPr>
              <w:ind w:right="-614"/>
            </w:pPr>
            <w:r w:rsidRPr="00E50802">
              <w:t>work, etc.)</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2D65889C" w14:textId="77777777" w:rsidR="00B955E7" w:rsidRDefault="00B955E7" w:rsidP="003B51CA">
            <w:pPr>
              <w:ind w:right="-614"/>
            </w:pPr>
            <w:r w:rsidRPr="00E50802">
              <w:t xml:space="preserve">Name of private </w:t>
            </w:r>
          </w:p>
          <w:p w14:paraId="2B368BBC" w14:textId="77777777" w:rsidR="00B955E7" w:rsidRPr="00E50802" w:rsidRDefault="00B955E7" w:rsidP="003B51CA">
            <w:pPr>
              <w:ind w:right="-614"/>
            </w:pPr>
            <w:r w:rsidRPr="00E50802">
              <w:t>sector entity</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669B7493" w14:textId="77777777" w:rsidR="00B955E7" w:rsidRDefault="00B955E7" w:rsidP="003B51CA">
            <w:pPr>
              <w:ind w:right="-614"/>
            </w:pPr>
            <w:r w:rsidRPr="00E50802">
              <w:t xml:space="preserve">Belongs to </w:t>
            </w:r>
          </w:p>
          <w:p w14:paraId="74D41DF7" w14:textId="77777777" w:rsidR="00B955E7" w:rsidRPr="00E50802" w:rsidRDefault="00B955E7" w:rsidP="003B51CA">
            <w:pPr>
              <w:ind w:right="-614"/>
            </w:pPr>
            <w:r w:rsidRPr="00E50802">
              <w:t>the Centre?</w:t>
            </w:r>
          </w:p>
        </w:tc>
        <w:tc>
          <w:tcPr>
            <w:tcW w:w="1809" w:type="dxa"/>
            <w:tcBorders>
              <w:top w:val="single" w:sz="4" w:space="0" w:color="auto"/>
              <w:left w:val="nil"/>
              <w:bottom w:val="single" w:sz="4" w:space="0" w:color="auto"/>
              <w:right w:val="single" w:sz="4" w:space="0" w:color="auto"/>
            </w:tcBorders>
            <w:shd w:val="clear" w:color="auto" w:fill="auto"/>
            <w:vAlign w:val="bottom"/>
            <w:hideMark/>
          </w:tcPr>
          <w:p w14:paraId="088E8285" w14:textId="77777777" w:rsidR="00B955E7" w:rsidRPr="00E50802" w:rsidRDefault="00B955E7" w:rsidP="003B51CA">
            <w:pPr>
              <w:ind w:right="-614"/>
            </w:pPr>
            <w:r w:rsidRPr="00E50802">
              <w:t xml:space="preserve">Current interest? </w:t>
            </w:r>
            <w:r w:rsidRPr="00E50802">
              <w:br/>
              <w:t xml:space="preserve">(or year ceased) </w:t>
            </w:r>
          </w:p>
        </w:tc>
      </w:tr>
      <w:tr w:rsidR="00B955E7" w:rsidRPr="00E50802" w14:paraId="2C27A61E" w14:textId="77777777" w:rsidTr="003B51CA">
        <w:trPr>
          <w:trHeight w:val="4404"/>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CE328B9" w14:textId="77777777" w:rsidR="00B955E7" w:rsidRPr="00E50802" w:rsidRDefault="00B955E7" w:rsidP="003B51CA">
            <w:pPr>
              <w:ind w:right="-614"/>
            </w:pPr>
            <w:r w:rsidRPr="00E50802">
              <w:t> </w:t>
            </w:r>
          </w:p>
        </w:tc>
        <w:tc>
          <w:tcPr>
            <w:tcW w:w="1985" w:type="dxa"/>
            <w:tcBorders>
              <w:top w:val="nil"/>
              <w:left w:val="nil"/>
              <w:bottom w:val="single" w:sz="4" w:space="0" w:color="auto"/>
              <w:right w:val="single" w:sz="4" w:space="0" w:color="auto"/>
            </w:tcBorders>
            <w:shd w:val="clear" w:color="auto" w:fill="auto"/>
            <w:noWrap/>
            <w:vAlign w:val="bottom"/>
            <w:hideMark/>
          </w:tcPr>
          <w:p w14:paraId="719E2815" w14:textId="77777777" w:rsidR="00B955E7" w:rsidRPr="00E50802" w:rsidRDefault="00B955E7" w:rsidP="003B51CA">
            <w:pPr>
              <w:ind w:right="-614"/>
            </w:pPr>
            <w:r w:rsidRPr="00E50802">
              <w:t> </w:t>
            </w:r>
          </w:p>
        </w:tc>
        <w:tc>
          <w:tcPr>
            <w:tcW w:w="1842" w:type="dxa"/>
            <w:tcBorders>
              <w:top w:val="nil"/>
              <w:left w:val="nil"/>
              <w:bottom w:val="single" w:sz="4" w:space="0" w:color="auto"/>
              <w:right w:val="single" w:sz="4" w:space="0" w:color="auto"/>
            </w:tcBorders>
            <w:shd w:val="clear" w:color="auto" w:fill="auto"/>
            <w:noWrap/>
            <w:vAlign w:val="bottom"/>
            <w:hideMark/>
          </w:tcPr>
          <w:p w14:paraId="5B749687" w14:textId="77777777" w:rsidR="00B955E7" w:rsidRPr="00E50802" w:rsidRDefault="00B955E7" w:rsidP="003B51CA">
            <w:pPr>
              <w:ind w:right="-614"/>
            </w:pPr>
            <w:r w:rsidRPr="00E50802">
              <w:t> </w:t>
            </w:r>
          </w:p>
        </w:tc>
        <w:tc>
          <w:tcPr>
            <w:tcW w:w="1809" w:type="dxa"/>
            <w:tcBorders>
              <w:top w:val="nil"/>
              <w:left w:val="nil"/>
              <w:bottom w:val="single" w:sz="4" w:space="0" w:color="auto"/>
              <w:right w:val="single" w:sz="4" w:space="0" w:color="auto"/>
            </w:tcBorders>
            <w:shd w:val="clear" w:color="auto" w:fill="auto"/>
            <w:noWrap/>
            <w:vAlign w:val="bottom"/>
            <w:hideMark/>
          </w:tcPr>
          <w:p w14:paraId="22BF9E46" w14:textId="77777777" w:rsidR="00B955E7" w:rsidRPr="00E50802" w:rsidRDefault="00B955E7" w:rsidP="003B51CA">
            <w:pPr>
              <w:ind w:right="-614"/>
            </w:pPr>
            <w:r w:rsidRPr="00E50802">
              <w:t> </w:t>
            </w:r>
          </w:p>
        </w:tc>
      </w:tr>
    </w:tbl>
    <w:p w14:paraId="081C99B4"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rPr>
        <w:t xml:space="preserve"> </w:t>
      </w:r>
    </w:p>
    <w:p w14:paraId="4C4148D6"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rPr>
        <w:t xml:space="preserve">Is there anything else that could affect the Centre’s objectivity or independence in this work, or the perception by others of its objectivity and independence?  </w:t>
      </w:r>
    </w:p>
    <w:p w14:paraId="7F94074A" w14:textId="77777777" w:rsidR="00B955E7" w:rsidRDefault="00B955E7" w:rsidP="00B955E7">
      <w:pPr>
        <w:spacing w:after="120"/>
        <w:ind w:right="-614"/>
        <w:rPr>
          <w:rFonts w:asciiTheme="minorHAnsi" w:hAnsiTheme="minorHAnsi" w:cstheme="minorHAnsi"/>
        </w:rPr>
      </w:pPr>
      <w:r w:rsidRPr="00214E95">
        <w:rPr>
          <w:rFonts w:asciiTheme="minorHAnsi" w:hAnsiTheme="minorHAnsi" w:cstheme="minorHAnsi"/>
        </w:rPr>
        <w:t xml:space="preserve"> </w:t>
      </w:r>
    </w:p>
    <w:p w14:paraId="6CE8A202" w14:textId="77777777" w:rsidR="00B955E7" w:rsidRPr="00214E95" w:rsidRDefault="00B955E7" w:rsidP="00B955E7">
      <w:pPr>
        <w:spacing w:after="120"/>
        <w:ind w:right="-614"/>
        <w:rPr>
          <w:rFonts w:asciiTheme="minorHAnsi" w:hAnsiTheme="minorHAnsi" w:cstheme="minorHAnsi"/>
        </w:rPr>
      </w:pPr>
    </w:p>
    <w:p w14:paraId="339C17F2"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rPr>
        <w:t>______________________________________________________________________________</w:t>
      </w:r>
    </w:p>
    <w:p w14:paraId="064F6414" w14:textId="77777777" w:rsidR="00B955E7" w:rsidRDefault="00B955E7" w:rsidP="00B955E7">
      <w:pPr>
        <w:spacing w:after="120"/>
        <w:ind w:right="-614"/>
        <w:rPr>
          <w:rFonts w:asciiTheme="minorHAnsi" w:hAnsiTheme="minorHAnsi" w:cstheme="minorHAnsi"/>
        </w:rPr>
      </w:pPr>
    </w:p>
    <w:p w14:paraId="2EBEF97B"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rPr>
        <w:t xml:space="preserve"> </w:t>
      </w:r>
    </w:p>
    <w:p w14:paraId="6F75AF95"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rPr>
        <w:t>______________________________________________________________________________</w:t>
      </w:r>
    </w:p>
    <w:p w14:paraId="10DDE769" w14:textId="77777777" w:rsidR="00B955E7" w:rsidRPr="00214E95" w:rsidRDefault="00B955E7" w:rsidP="00B955E7">
      <w:pPr>
        <w:spacing w:after="120"/>
        <w:ind w:right="-614"/>
        <w:rPr>
          <w:rFonts w:asciiTheme="minorHAnsi" w:hAnsiTheme="minorHAnsi" w:cstheme="minorHAnsi"/>
        </w:rPr>
      </w:pPr>
    </w:p>
    <w:p w14:paraId="4641FD98" w14:textId="77777777" w:rsidR="00B955E7" w:rsidRDefault="00B955E7" w:rsidP="00B955E7">
      <w:pPr>
        <w:spacing w:after="120"/>
        <w:ind w:right="-614"/>
        <w:rPr>
          <w:rFonts w:asciiTheme="minorHAnsi" w:hAnsiTheme="minorHAnsi" w:cstheme="minorHAnsi"/>
        </w:rPr>
      </w:pPr>
    </w:p>
    <w:p w14:paraId="63F564D6" w14:textId="77777777" w:rsidR="00B955E7" w:rsidRDefault="00B955E7" w:rsidP="00B955E7">
      <w:pPr>
        <w:spacing w:after="120"/>
        <w:ind w:right="-614"/>
        <w:rPr>
          <w:rFonts w:asciiTheme="minorHAnsi" w:hAnsiTheme="minorHAnsi" w:cstheme="minorHAnsi"/>
        </w:rPr>
      </w:pPr>
    </w:p>
    <w:p w14:paraId="6BE699FC" w14:textId="77777777" w:rsidR="00B955E7" w:rsidRDefault="00B955E7" w:rsidP="00B955E7">
      <w:pPr>
        <w:spacing w:after="120"/>
        <w:ind w:right="-614"/>
        <w:rPr>
          <w:rFonts w:asciiTheme="minorHAnsi" w:hAnsiTheme="minorHAnsi" w:cstheme="minorHAnsi"/>
        </w:rPr>
      </w:pPr>
    </w:p>
    <w:p w14:paraId="1E654AFD" w14:textId="77777777" w:rsidR="00B955E7" w:rsidRDefault="00B955E7" w:rsidP="00B955E7">
      <w:pPr>
        <w:spacing w:after="120"/>
        <w:ind w:right="-614"/>
        <w:rPr>
          <w:rFonts w:asciiTheme="minorHAnsi" w:hAnsiTheme="minorHAnsi" w:cstheme="minorHAnsi"/>
        </w:rPr>
      </w:pPr>
    </w:p>
    <w:p w14:paraId="5E5143F7" w14:textId="77777777" w:rsidR="00B955E7" w:rsidRDefault="00B955E7" w:rsidP="00B955E7">
      <w:pPr>
        <w:spacing w:after="120"/>
        <w:ind w:right="-614"/>
        <w:rPr>
          <w:rFonts w:asciiTheme="minorHAnsi" w:hAnsiTheme="minorHAnsi" w:cstheme="minorHAnsi"/>
        </w:rPr>
      </w:pPr>
    </w:p>
    <w:p w14:paraId="178A5981" w14:textId="2EFA95CA"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rPr>
        <w:t xml:space="preserve">I hereby declare, on behalf of the Centre, that the disclosed information is correct and that no other situation of </w:t>
      </w:r>
      <w:r>
        <w:rPr>
          <w:rFonts w:asciiTheme="minorHAnsi" w:hAnsiTheme="minorHAnsi" w:cstheme="minorHAnsi"/>
        </w:rPr>
        <w:t>actual</w:t>
      </w:r>
      <w:r w:rsidRPr="00214E95">
        <w:rPr>
          <w:rFonts w:asciiTheme="minorHAnsi" w:hAnsiTheme="minorHAnsi" w:cstheme="minorHAnsi"/>
        </w:rPr>
        <w:t xml:space="preserve">, potential or apparent conflict of interest is known to the Centre.  </w:t>
      </w:r>
    </w:p>
    <w:p w14:paraId="31987877"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rPr>
        <w:t xml:space="preserve">I undertake to inform FAO of any change in these circumstances, including if an issue arises during the course of the agreed work plan. </w:t>
      </w:r>
    </w:p>
    <w:p w14:paraId="41523576"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rPr>
        <w:t xml:space="preserve"> </w:t>
      </w:r>
    </w:p>
    <w:p w14:paraId="09D9CD9B"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rPr>
        <w:t xml:space="preserve"> </w:t>
      </w:r>
    </w:p>
    <w:p w14:paraId="03B16FB4" w14:textId="77777777" w:rsidR="00B955E7" w:rsidRPr="00214E95" w:rsidRDefault="00B955E7" w:rsidP="00B955E7">
      <w:pPr>
        <w:tabs>
          <w:tab w:val="right" w:pos="8600"/>
        </w:tabs>
        <w:spacing w:after="120"/>
        <w:ind w:right="-614"/>
        <w:rPr>
          <w:rFonts w:asciiTheme="minorHAnsi" w:hAnsiTheme="minorHAnsi" w:cstheme="minorHAnsi"/>
        </w:rPr>
      </w:pPr>
      <w:r w:rsidRPr="00214E95">
        <w:rPr>
          <w:rFonts w:asciiTheme="minorHAnsi" w:hAnsiTheme="minorHAnsi" w:cstheme="minorHAnsi"/>
        </w:rPr>
        <w:t xml:space="preserve">__________________________________________ </w:t>
      </w:r>
      <w:r w:rsidRPr="00214E95">
        <w:rPr>
          <w:rFonts w:asciiTheme="minorHAnsi" w:hAnsiTheme="minorHAnsi" w:cstheme="minorHAnsi"/>
        </w:rPr>
        <w:tab/>
        <w:t xml:space="preserve">____________________________________ </w:t>
      </w:r>
    </w:p>
    <w:p w14:paraId="49170F4D" w14:textId="77777777" w:rsidR="00B955E7" w:rsidRPr="00214E95" w:rsidRDefault="00B955E7" w:rsidP="00B955E7">
      <w:pPr>
        <w:tabs>
          <w:tab w:val="center" w:pos="1354"/>
          <w:tab w:val="center" w:pos="2030"/>
          <w:tab w:val="center" w:pos="2707"/>
          <w:tab w:val="center" w:pos="3384"/>
          <w:tab w:val="center" w:pos="4061"/>
          <w:tab w:val="center" w:pos="4932"/>
        </w:tabs>
        <w:spacing w:after="120"/>
        <w:ind w:right="-614"/>
        <w:rPr>
          <w:rFonts w:asciiTheme="minorHAnsi" w:hAnsiTheme="minorHAnsi" w:cstheme="minorHAnsi"/>
        </w:rPr>
      </w:pPr>
      <w:r w:rsidRPr="00214E95">
        <w:rPr>
          <w:rFonts w:asciiTheme="minorHAnsi" w:hAnsiTheme="minorHAnsi" w:cstheme="minorHAnsi"/>
        </w:rPr>
        <w:t xml:space="preserve">Signature </w:t>
      </w:r>
      <w:r w:rsidRPr="00214E95">
        <w:rPr>
          <w:rFonts w:asciiTheme="minorHAnsi" w:hAnsiTheme="minorHAnsi" w:cstheme="minorHAnsi"/>
        </w:rPr>
        <w:tab/>
        <w:t xml:space="preserve"> </w:t>
      </w:r>
      <w:r w:rsidRPr="00214E95">
        <w:rPr>
          <w:rFonts w:asciiTheme="minorHAnsi" w:hAnsiTheme="minorHAnsi" w:cstheme="minorHAnsi"/>
        </w:rPr>
        <w:tab/>
        <w:t xml:space="preserve"> </w:t>
      </w:r>
      <w:r w:rsidRPr="00214E95">
        <w:rPr>
          <w:rFonts w:asciiTheme="minorHAnsi" w:hAnsiTheme="minorHAnsi" w:cstheme="minorHAnsi"/>
        </w:rPr>
        <w:tab/>
        <w:t xml:space="preserve"> </w:t>
      </w:r>
      <w:r w:rsidRPr="00214E95">
        <w:rPr>
          <w:rFonts w:asciiTheme="minorHAnsi" w:hAnsiTheme="minorHAnsi" w:cstheme="minorHAnsi"/>
        </w:rPr>
        <w:tab/>
        <w:t xml:space="preserve"> </w:t>
      </w:r>
      <w:r w:rsidRPr="00214E95">
        <w:rPr>
          <w:rFonts w:asciiTheme="minorHAnsi" w:hAnsiTheme="minorHAnsi" w:cstheme="minorHAnsi"/>
        </w:rPr>
        <w:tab/>
        <w:t xml:space="preserve"> </w:t>
      </w:r>
      <w:r w:rsidRPr="00214E95">
        <w:rPr>
          <w:rFonts w:asciiTheme="minorHAnsi" w:hAnsiTheme="minorHAnsi" w:cstheme="minorHAnsi"/>
        </w:rPr>
        <w:tab/>
        <w:t xml:space="preserve">Date </w:t>
      </w:r>
    </w:p>
    <w:p w14:paraId="14B2DEAF"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rPr>
        <w:t xml:space="preserve"> </w:t>
      </w:r>
    </w:p>
    <w:p w14:paraId="2D158DA8" w14:textId="77777777" w:rsidR="00B955E7" w:rsidRPr="00214E95" w:rsidRDefault="00B955E7" w:rsidP="00B955E7">
      <w:pPr>
        <w:spacing w:after="120"/>
        <w:ind w:right="-614"/>
        <w:rPr>
          <w:rFonts w:asciiTheme="minorHAnsi" w:hAnsiTheme="minorHAnsi" w:cstheme="minorHAnsi"/>
        </w:rPr>
      </w:pPr>
      <w:r w:rsidRPr="00214E95">
        <w:rPr>
          <w:rFonts w:asciiTheme="minorHAnsi" w:hAnsiTheme="minorHAnsi" w:cstheme="minorHAnsi"/>
        </w:rPr>
        <w:t xml:space="preserve"> </w:t>
      </w:r>
    </w:p>
    <w:p w14:paraId="673CA705" w14:textId="409C3E71" w:rsidR="00C1217B" w:rsidRPr="00B955E7" w:rsidRDefault="00B955E7" w:rsidP="00B955E7">
      <w:pPr>
        <w:spacing w:after="120"/>
        <w:ind w:right="-614"/>
        <w:rPr>
          <w:rFonts w:asciiTheme="minorHAnsi" w:hAnsiTheme="minorHAnsi" w:cstheme="minorHAnsi"/>
        </w:rPr>
      </w:pPr>
      <w:r w:rsidRPr="00214E95">
        <w:rPr>
          <w:rFonts w:asciiTheme="minorHAnsi" w:hAnsiTheme="minorHAnsi" w:cstheme="minorHAnsi"/>
        </w:rPr>
        <w:t xml:space="preserve">__________________________________________ ____________________________________ </w:t>
      </w:r>
      <w:r>
        <w:rPr>
          <w:rFonts w:asciiTheme="minorHAnsi" w:hAnsiTheme="minorHAnsi" w:cstheme="minorHAnsi"/>
        </w:rPr>
        <w:br/>
      </w:r>
      <w:r w:rsidRPr="00214E95">
        <w:rPr>
          <w:rFonts w:asciiTheme="minorHAnsi" w:hAnsiTheme="minorHAnsi" w:cstheme="minorHAnsi"/>
        </w:rPr>
        <w:t xml:space="preserve">Head of the Centre </w:t>
      </w:r>
      <w:r w:rsidRPr="00214E95">
        <w:rPr>
          <w:rFonts w:asciiTheme="minorHAnsi" w:hAnsiTheme="minorHAnsi" w:cstheme="minorHAnsi"/>
        </w:rPr>
        <w:tab/>
      </w:r>
      <w:r w:rsidRPr="00214E95">
        <w:rPr>
          <w:rFonts w:asciiTheme="minorHAnsi" w:hAnsiTheme="minorHAnsi" w:cstheme="minorHAnsi"/>
        </w:rPr>
        <w:tab/>
      </w:r>
      <w:r w:rsidRPr="00214E95">
        <w:rPr>
          <w:rFonts w:asciiTheme="minorHAnsi" w:hAnsiTheme="minorHAnsi" w:cstheme="minorHAnsi"/>
        </w:rPr>
        <w:tab/>
      </w:r>
      <w:r w:rsidRPr="00214E95">
        <w:rPr>
          <w:rFonts w:asciiTheme="minorHAnsi" w:hAnsiTheme="minorHAnsi" w:cstheme="minorHAnsi"/>
        </w:rPr>
        <w:tab/>
        <w:t xml:space="preserve">      Seal of the Centre </w:t>
      </w:r>
    </w:p>
    <w:sectPr w:rsidR="00C1217B" w:rsidRPr="00B955E7">
      <w:footerReference w:type="default" r:id="rId8"/>
      <w:type w:val="continuous"/>
      <w:pgSz w:w="11940" w:h="16860"/>
      <w:pgMar w:top="1060" w:right="1500" w:bottom="280" w:left="1340" w:header="720" w:footer="720" w:gutter="0"/>
      <w:pgBorders w:offsetFrom="page">
        <w:top w:val="single" w:sz="4" w:space="24" w:color="000000"/>
        <w:left w:val="single" w:sz="4" w:space="24" w:color="000000"/>
        <w:bottom w:val="single" w:sz="4" w:space="24" w:color="000000"/>
        <w:right w:val="single" w:sz="4" w:space="2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63F9" w14:textId="77777777" w:rsidR="004F4420" w:rsidRDefault="004F4420" w:rsidP="00E61B64">
      <w:r>
        <w:separator/>
      </w:r>
    </w:p>
  </w:endnote>
  <w:endnote w:type="continuationSeparator" w:id="0">
    <w:p w14:paraId="69230CDD" w14:textId="77777777" w:rsidR="004F4420" w:rsidRDefault="004F4420" w:rsidP="00E6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28170"/>
      <w:docPartObj>
        <w:docPartGallery w:val="Page Numbers (Bottom of Page)"/>
        <w:docPartUnique/>
      </w:docPartObj>
    </w:sdtPr>
    <w:sdtEndPr>
      <w:rPr>
        <w:noProof/>
      </w:rPr>
    </w:sdtEndPr>
    <w:sdtContent>
      <w:p w14:paraId="1AA32CB5" w14:textId="7DC88921" w:rsidR="00E61B64" w:rsidRDefault="00E61B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D71668" w14:textId="77777777" w:rsidR="00E61B64" w:rsidRDefault="00E6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7BE6" w14:textId="77777777" w:rsidR="004F4420" w:rsidRDefault="004F4420" w:rsidP="00E61B64">
      <w:r>
        <w:separator/>
      </w:r>
    </w:p>
  </w:footnote>
  <w:footnote w:type="continuationSeparator" w:id="0">
    <w:p w14:paraId="4A420B2E" w14:textId="77777777" w:rsidR="004F4420" w:rsidRDefault="004F4420" w:rsidP="00E61B64">
      <w:r>
        <w:continuationSeparator/>
      </w:r>
    </w:p>
  </w:footnote>
  <w:footnote w:id="1">
    <w:p w14:paraId="5FFF04BE" w14:textId="77777777" w:rsidR="00B955E7" w:rsidRPr="00014DDE" w:rsidRDefault="00B955E7" w:rsidP="00B955E7">
      <w:pPr>
        <w:pStyle w:val="FootnoteText"/>
        <w:rPr>
          <w:rFonts w:asciiTheme="minorHAnsi" w:hAnsiTheme="minorHAnsi" w:cstheme="minorHAnsi"/>
          <w:lang w:val="en-US"/>
        </w:rPr>
      </w:pPr>
      <w:r w:rsidRPr="00214E95">
        <w:rPr>
          <w:rStyle w:val="FootnoteReference"/>
          <w:rFonts w:asciiTheme="minorHAnsi" w:hAnsiTheme="minorHAnsi" w:cstheme="minorHAnsi"/>
          <w:sz w:val="18"/>
        </w:rPr>
        <w:footnoteRef/>
      </w:r>
      <w:r w:rsidRPr="00214E95">
        <w:rPr>
          <w:rFonts w:asciiTheme="minorHAnsi" w:hAnsiTheme="minorHAnsi" w:cstheme="minorHAnsi"/>
          <w:sz w:val="18"/>
        </w:rPr>
        <w:t xml:space="preserve"> The applicable definition is as set out in</w:t>
      </w:r>
      <w:r>
        <w:rPr>
          <w:rFonts w:asciiTheme="minorHAnsi" w:hAnsiTheme="minorHAnsi" w:cstheme="minorHAnsi"/>
          <w:sz w:val="18"/>
        </w:rPr>
        <w:t xml:space="preserve"> the</w:t>
      </w:r>
      <w:r w:rsidRPr="00214E95">
        <w:rPr>
          <w:rFonts w:asciiTheme="minorHAnsi" w:hAnsiTheme="minorHAnsi" w:cstheme="minorHAnsi"/>
          <w:sz w:val="18"/>
        </w:rPr>
        <w:t xml:space="preserve"> </w:t>
      </w:r>
      <w:r w:rsidRPr="00214E95">
        <w:rPr>
          <w:rFonts w:asciiTheme="minorHAnsi" w:hAnsiTheme="minorHAnsi" w:cstheme="minorHAnsi"/>
          <w:i/>
          <w:iCs/>
          <w:sz w:val="18"/>
        </w:rPr>
        <w:t>FAO Strategy for Private Sector Engagement 2021-2025</w:t>
      </w:r>
      <w:r w:rsidRPr="00214E95">
        <w:rPr>
          <w:rFonts w:asciiTheme="minorHAnsi" w:hAnsiTheme="minorHAnsi" w:cstheme="minorHAnsi"/>
          <w:iCs/>
          <w:sz w:val="18"/>
        </w:rPr>
        <w:t>, as updated, amended, or replaced from time to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7CB3"/>
    <w:multiLevelType w:val="hybridMultilevel"/>
    <w:tmpl w:val="4FC486FA"/>
    <w:lvl w:ilvl="0" w:tplc="04090017">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15:restartNumberingAfterBreak="0">
    <w:nsid w:val="1CDA7CAB"/>
    <w:multiLevelType w:val="hybridMultilevel"/>
    <w:tmpl w:val="21DC4506"/>
    <w:lvl w:ilvl="0" w:tplc="4CBA14DE">
      <w:start w:val="1"/>
      <w:numFmt w:val="decimal"/>
      <w:lvlText w:val="%1."/>
      <w:lvlJc w:val="left"/>
      <w:pPr>
        <w:ind w:left="700" w:hanging="360"/>
        <w:jc w:val="left"/>
      </w:pPr>
      <w:rPr>
        <w:rFonts w:ascii="Calibri" w:eastAsia="Calibri" w:hAnsi="Calibri" w:cs="Calibri" w:hint="default"/>
        <w:w w:val="100"/>
        <w:sz w:val="22"/>
        <w:szCs w:val="22"/>
        <w:lang w:val="en-US" w:eastAsia="en-US" w:bidi="ar-SA"/>
      </w:rPr>
    </w:lvl>
    <w:lvl w:ilvl="1" w:tplc="DB88869E">
      <w:numFmt w:val="bullet"/>
      <w:lvlText w:val="•"/>
      <w:lvlJc w:val="left"/>
      <w:pPr>
        <w:ind w:left="1539" w:hanging="360"/>
      </w:pPr>
      <w:rPr>
        <w:rFonts w:hint="default"/>
        <w:lang w:val="en-US" w:eastAsia="en-US" w:bidi="ar-SA"/>
      </w:rPr>
    </w:lvl>
    <w:lvl w:ilvl="2" w:tplc="CBBA29BE">
      <w:numFmt w:val="bullet"/>
      <w:lvlText w:val="•"/>
      <w:lvlJc w:val="left"/>
      <w:pPr>
        <w:ind w:left="2378" w:hanging="360"/>
      </w:pPr>
      <w:rPr>
        <w:rFonts w:hint="default"/>
        <w:lang w:val="en-US" w:eastAsia="en-US" w:bidi="ar-SA"/>
      </w:rPr>
    </w:lvl>
    <w:lvl w:ilvl="3" w:tplc="AF70CC1E">
      <w:numFmt w:val="bullet"/>
      <w:lvlText w:val="•"/>
      <w:lvlJc w:val="left"/>
      <w:pPr>
        <w:ind w:left="3217" w:hanging="360"/>
      </w:pPr>
      <w:rPr>
        <w:rFonts w:hint="default"/>
        <w:lang w:val="en-US" w:eastAsia="en-US" w:bidi="ar-SA"/>
      </w:rPr>
    </w:lvl>
    <w:lvl w:ilvl="4" w:tplc="41DAB18C">
      <w:numFmt w:val="bullet"/>
      <w:lvlText w:val="•"/>
      <w:lvlJc w:val="left"/>
      <w:pPr>
        <w:ind w:left="4056" w:hanging="360"/>
      </w:pPr>
      <w:rPr>
        <w:rFonts w:hint="default"/>
        <w:lang w:val="en-US" w:eastAsia="en-US" w:bidi="ar-SA"/>
      </w:rPr>
    </w:lvl>
    <w:lvl w:ilvl="5" w:tplc="EDC65692">
      <w:numFmt w:val="bullet"/>
      <w:lvlText w:val="•"/>
      <w:lvlJc w:val="left"/>
      <w:pPr>
        <w:ind w:left="4895" w:hanging="360"/>
      </w:pPr>
      <w:rPr>
        <w:rFonts w:hint="default"/>
        <w:lang w:val="en-US" w:eastAsia="en-US" w:bidi="ar-SA"/>
      </w:rPr>
    </w:lvl>
    <w:lvl w:ilvl="6" w:tplc="9702ABFE">
      <w:numFmt w:val="bullet"/>
      <w:lvlText w:val="•"/>
      <w:lvlJc w:val="left"/>
      <w:pPr>
        <w:ind w:left="5734" w:hanging="360"/>
      </w:pPr>
      <w:rPr>
        <w:rFonts w:hint="default"/>
        <w:lang w:val="en-US" w:eastAsia="en-US" w:bidi="ar-SA"/>
      </w:rPr>
    </w:lvl>
    <w:lvl w:ilvl="7" w:tplc="D78492CC">
      <w:numFmt w:val="bullet"/>
      <w:lvlText w:val="•"/>
      <w:lvlJc w:val="left"/>
      <w:pPr>
        <w:ind w:left="6573" w:hanging="360"/>
      </w:pPr>
      <w:rPr>
        <w:rFonts w:hint="default"/>
        <w:lang w:val="en-US" w:eastAsia="en-US" w:bidi="ar-SA"/>
      </w:rPr>
    </w:lvl>
    <w:lvl w:ilvl="8" w:tplc="3870A3BE">
      <w:numFmt w:val="bullet"/>
      <w:lvlText w:val="•"/>
      <w:lvlJc w:val="left"/>
      <w:pPr>
        <w:ind w:left="7412" w:hanging="360"/>
      </w:pPr>
      <w:rPr>
        <w:rFonts w:hint="default"/>
        <w:lang w:val="en-US" w:eastAsia="en-US" w:bidi="ar-SA"/>
      </w:rPr>
    </w:lvl>
  </w:abstractNum>
  <w:abstractNum w:abstractNumId="2" w15:restartNumberingAfterBreak="0">
    <w:nsid w:val="1F58362B"/>
    <w:multiLevelType w:val="hybridMultilevel"/>
    <w:tmpl w:val="81FC3C94"/>
    <w:lvl w:ilvl="0" w:tplc="04090017">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 w15:restartNumberingAfterBreak="0">
    <w:nsid w:val="2EC03E00"/>
    <w:multiLevelType w:val="hybridMultilevel"/>
    <w:tmpl w:val="411880E6"/>
    <w:lvl w:ilvl="0" w:tplc="04090017">
      <w:start w:val="1"/>
      <w:numFmt w:val="lowerLetter"/>
      <w:lvlText w:val="%1)"/>
      <w:lvlJc w:val="left"/>
      <w:pPr>
        <w:ind w:left="720" w:hanging="360"/>
      </w:pPr>
      <w:rPr>
        <w:rFonts w:hint="default"/>
      </w:rPr>
    </w:lvl>
    <w:lvl w:ilvl="1" w:tplc="E5C08AE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7548B"/>
    <w:multiLevelType w:val="hybridMultilevel"/>
    <w:tmpl w:val="B69AE76E"/>
    <w:lvl w:ilvl="0" w:tplc="EF787082">
      <w:start w:val="1"/>
      <w:numFmt w:val="decimal"/>
      <w:lvlText w:val="%1."/>
      <w:lvlJc w:val="left"/>
      <w:pPr>
        <w:ind w:left="73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F0B2A02A">
      <w:start w:val="1"/>
      <w:numFmt w:val="lowerLetter"/>
      <w:lvlText w:val="%2"/>
      <w:lvlJc w:val="left"/>
      <w:pPr>
        <w:ind w:left="14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C0E2A7C">
      <w:start w:val="1"/>
      <w:numFmt w:val="lowerRoman"/>
      <w:lvlText w:val="%3"/>
      <w:lvlJc w:val="left"/>
      <w:pPr>
        <w:ind w:left="21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7680F2">
      <w:start w:val="1"/>
      <w:numFmt w:val="decimal"/>
      <w:lvlText w:val="%4"/>
      <w:lvlJc w:val="left"/>
      <w:pPr>
        <w:ind w:left="29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256073E">
      <w:start w:val="1"/>
      <w:numFmt w:val="lowerLetter"/>
      <w:lvlText w:val="%5"/>
      <w:lvlJc w:val="left"/>
      <w:pPr>
        <w:ind w:left="36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5EE283A">
      <w:start w:val="1"/>
      <w:numFmt w:val="lowerRoman"/>
      <w:lvlText w:val="%6"/>
      <w:lvlJc w:val="left"/>
      <w:pPr>
        <w:ind w:left="4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4A8A12E">
      <w:start w:val="1"/>
      <w:numFmt w:val="decimal"/>
      <w:lvlText w:val="%7"/>
      <w:lvlJc w:val="left"/>
      <w:pPr>
        <w:ind w:left="50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4A0673C">
      <w:start w:val="1"/>
      <w:numFmt w:val="lowerLetter"/>
      <w:lvlText w:val="%8"/>
      <w:lvlJc w:val="left"/>
      <w:pPr>
        <w:ind w:left="5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30B58C">
      <w:start w:val="1"/>
      <w:numFmt w:val="lowerRoman"/>
      <w:lvlText w:val="%9"/>
      <w:lvlJc w:val="left"/>
      <w:pPr>
        <w:ind w:left="6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374113947">
    <w:abstractNumId w:val="1"/>
  </w:num>
  <w:num w:numId="2" w16cid:durableId="180778667">
    <w:abstractNumId w:val="2"/>
  </w:num>
  <w:num w:numId="3" w16cid:durableId="1042637806">
    <w:abstractNumId w:val="0"/>
  </w:num>
  <w:num w:numId="4" w16cid:durableId="2044748653">
    <w:abstractNumId w:val="4"/>
  </w:num>
  <w:num w:numId="5" w16cid:durableId="295523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1217B"/>
    <w:rsid w:val="0012643D"/>
    <w:rsid w:val="002C0601"/>
    <w:rsid w:val="003519BC"/>
    <w:rsid w:val="004F4420"/>
    <w:rsid w:val="004F51D0"/>
    <w:rsid w:val="00557FCD"/>
    <w:rsid w:val="0061117E"/>
    <w:rsid w:val="0077797D"/>
    <w:rsid w:val="007D26EF"/>
    <w:rsid w:val="008B649C"/>
    <w:rsid w:val="00A12FB1"/>
    <w:rsid w:val="00B955E7"/>
    <w:rsid w:val="00C1217B"/>
    <w:rsid w:val="00E61B64"/>
    <w:rsid w:val="00F5376C"/>
    <w:rsid w:val="00FF73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3CA6DC"/>
  <w15:docId w15:val="{DC2AF397-7EB2-4A13-B064-F586072B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2666" w:right="2450" w:hanging="29"/>
    </w:pPr>
    <w:rPr>
      <w:b/>
      <w:bCs/>
    </w:rPr>
  </w:style>
  <w:style w:type="paragraph" w:styleId="ListParagraph">
    <w:name w:val="List Paragraph"/>
    <w:aliases w:val="References,ReferencesCxSpLast,List Paragraph (numbered (a)),Bullets,Paragraphe de liste1,List Paragraph1,List Paragraph11,Colorful List - Accent 11,Table/Figure Heading,Numbered List Paragraph,Citation List,List_Paragraph,references,Para"/>
    <w:basedOn w:val="Normal"/>
    <w:link w:val="ListParagraphChar"/>
    <w:uiPriority w:val="34"/>
    <w:qFormat/>
    <w:pPr>
      <w:ind w:left="7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3B2"/>
    <w:rPr>
      <w:color w:val="0000FF" w:themeColor="hyperlink"/>
      <w:u w:val="single"/>
    </w:rPr>
  </w:style>
  <w:style w:type="character" w:customStyle="1" w:styleId="ListParagraphChar">
    <w:name w:val="List Paragraph Char"/>
    <w:aliases w:val="References Char,ReferencesCxSpLast Char,List Paragraph (numbered (a)) Char,Bullets Char,Paragraphe de liste1 Char,List Paragraph1 Char,List Paragraph11 Char,Colorful List - Accent 11 Char,Table/Figure Heading Char,Citation List Char"/>
    <w:link w:val="ListParagraph"/>
    <w:uiPriority w:val="34"/>
    <w:qFormat/>
    <w:locked/>
    <w:rsid w:val="002C0601"/>
    <w:rPr>
      <w:rFonts w:ascii="Calibri" w:eastAsia="Calibri" w:hAnsi="Calibri" w:cs="Calibri"/>
    </w:rPr>
  </w:style>
  <w:style w:type="paragraph" w:styleId="Header">
    <w:name w:val="header"/>
    <w:basedOn w:val="Normal"/>
    <w:link w:val="HeaderChar"/>
    <w:uiPriority w:val="99"/>
    <w:unhideWhenUsed/>
    <w:rsid w:val="00E61B64"/>
    <w:pPr>
      <w:tabs>
        <w:tab w:val="center" w:pos="4680"/>
        <w:tab w:val="right" w:pos="9360"/>
      </w:tabs>
    </w:pPr>
  </w:style>
  <w:style w:type="character" w:customStyle="1" w:styleId="HeaderChar">
    <w:name w:val="Header Char"/>
    <w:basedOn w:val="DefaultParagraphFont"/>
    <w:link w:val="Header"/>
    <w:uiPriority w:val="99"/>
    <w:rsid w:val="00E61B64"/>
    <w:rPr>
      <w:rFonts w:ascii="Calibri" w:eastAsia="Calibri" w:hAnsi="Calibri" w:cs="Calibri"/>
    </w:rPr>
  </w:style>
  <w:style w:type="paragraph" w:styleId="Footer">
    <w:name w:val="footer"/>
    <w:basedOn w:val="Normal"/>
    <w:link w:val="FooterChar"/>
    <w:uiPriority w:val="99"/>
    <w:unhideWhenUsed/>
    <w:rsid w:val="00E61B64"/>
    <w:pPr>
      <w:tabs>
        <w:tab w:val="center" w:pos="4680"/>
        <w:tab w:val="right" w:pos="9360"/>
      </w:tabs>
    </w:pPr>
  </w:style>
  <w:style w:type="character" w:customStyle="1" w:styleId="FooterChar">
    <w:name w:val="Footer Char"/>
    <w:basedOn w:val="DefaultParagraphFont"/>
    <w:link w:val="Footer"/>
    <w:uiPriority w:val="99"/>
    <w:rsid w:val="00E61B64"/>
    <w:rPr>
      <w:rFonts w:ascii="Calibri" w:eastAsia="Calibri" w:hAnsi="Calibri" w:cs="Calibri"/>
    </w:rPr>
  </w:style>
  <w:style w:type="paragraph" w:styleId="FootnoteText">
    <w:name w:val="footnote text"/>
    <w:basedOn w:val="Normal"/>
    <w:link w:val="FootnoteTextChar"/>
    <w:uiPriority w:val="99"/>
    <w:semiHidden/>
    <w:unhideWhenUsed/>
    <w:rsid w:val="00B955E7"/>
    <w:pPr>
      <w:widowControl/>
      <w:autoSpaceDE/>
      <w:autoSpaceDN/>
      <w:ind w:left="10" w:right="785" w:hanging="10"/>
      <w:jc w:val="both"/>
    </w:pPr>
    <w:rPr>
      <w:rFonts w:ascii="Times New Roman" w:eastAsia="Times New Roman" w:hAnsi="Times New Roman" w:cs="Times New Roman"/>
      <w:color w:val="000000"/>
      <w:sz w:val="20"/>
      <w:szCs w:val="20"/>
      <w:lang w:val="en-GB" w:eastAsia="en-GB"/>
    </w:rPr>
  </w:style>
  <w:style w:type="character" w:customStyle="1" w:styleId="FootnoteTextChar">
    <w:name w:val="Footnote Text Char"/>
    <w:basedOn w:val="DefaultParagraphFont"/>
    <w:link w:val="FootnoteText"/>
    <w:uiPriority w:val="99"/>
    <w:semiHidden/>
    <w:rsid w:val="00B955E7"/>
    <w:rPr>
      <w:rFonts w:ascii="Times New Roman" w:eastAsia="Times New Roman" w:hAnsi="Times New Roman" w:cs="Times New Roman"/>
      <w:color w:val="000000"/>
      <w:sz w:val="20"/>
      <w:szCs w:val="20"/>
      <w:lang w:val="en-GB" w:eastAsia="en-GB"/>
    </w:rPr>
  </w:style>
  <w:style w:type="character" w:styleId="FootnoteReference">
    <w:name w:val="footnote reference"/>
    <w:basedOn w:val="DefaultParagraphFont"/>
    <w:uiPriority w:val="99"/>
    <w:semiHidden/>
    <w:unhideWhenUsed/>
    <w:rsid w:val="00B95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1141</Words>
  <Characters>6506</Characters>
  <Application>Microsoft Office Word</Application>
  <DocSecurity>0</DocSecurity>
  <Lines>54</Lines>
  <Paragraphs>15</Paragraphs>
  <ScaleCrop>false</ScaleCrop>
  <Company>FAO of the UN</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Metwally</dc:creator>
  <cp:lastModifiedBy>FernandezGonzalez, MariaSoledad (NSAH-CJW)</cp:lastModifiedBy>
  <cp:revision>14</cp:revision>
  <dcterms:created xsi:type="dcterms:W3CDTF">2023-11-28T15:28:00Z</dcterms:created>
  <dcterms:modified xsi:type="dcterms:W3CDTF">2024-04-11T12:54:00Z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for Microsoft 365</vt:lpwstr>
  </property>
  <property fmtid="{D5CDD505-2E9C-101B-9397-08002B2CF9AE}" pid="4" name="LastSaved">
    <vt:filetime>2023-11-28T00:00:00Z</vt:filetime>
  </property>
</Properties>
</file>