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6"/>
        <w:gridCol w:w="3010"/>
        <w:gridCol w:w="108"/>
        <w:gridCol w:w="5954"/>
      </w:tblGrid>
      <w:tr w:rsidR="00342086" w:rsidTr="0013140A">
        <w:trPr>
          <w:cantSplit/>
          <w:trHeight w:hRule="exact" w:val="586"/>
        </w:trPr>
        <w:tc>
          <w:tcPr>
            <w:tcW w:w="9606" w:type="dxa"/>
            <w:gridSpan w:val="5"/>
          </w:tcPr>
          <w:p w:rsidR="00342086" w:rsidRPr="001D14B4" w:rsidRDefault="00342086">
            <w:pPr>
              <w:spacing w:before="120" w:after="120"/>
              <w:jc w:val="center"/>
              <w:rPr>
                <w:rFonts w:ascii="Arial" w:hAnsi="Arial"/>
                <w:b/>
                <w:sz w:val="18"/>
              </w:rPr>
            </w:pPr>
            <w:r>
              <w:rPr>
                <w:b/>
              </w:rPr>
              <w:t>Questionnaire sur l'audit externe</w:t>
            </w:r>
          </w:p>
        </w:tc>
      </w:tr>
      <w:tr w:rsidR="00342086" w:rsidTr="0013140A">
        <w:trPr>
          <w:cantSplit/>
          <w:trHeight w:hRule="exact" w:val="586"/>
        </w:trPr>
        <w:tc>
          <w:tcPr>
            <w:tcW w:w="9606" w:type="dxa"/>
            <w:gridSpan w:val="5"/>
          </w:tcPr>
          <w:p w:rsidR="00342086" w:rsidRPr="000000FD" w:rsidRDefault="00342086" w:rsidP="0013140A">
            <w:pPr>
              <w:numPr>
                <w:ilvl w:val="0"/>
                <w:numId w:val="4"/>
              </w:numPr>
              <w:spacing w:before="120" w:after="120"/>
              <w:rPr>
                <w:rFonts w:ascii="Arial" w:hAnsi="Arial"/>
                <w:b/>
                <w:sz w:val="18"/>
              </w:rPr>
            </w:pPr>
            <w:r>
              <w:rPr>
                <w:rFonts w:ascii="Arial" w:hAnsi="Arial"/>
                <w:b/>
                <w:sz w:val="18"/>
              </w:rPr>
              <w:t>CRITÈRES TECHNIQUES</w:t>
            </w:r>
          </w:p>
        </w:tc>
      </w:tr>
      <w:tr w:rsidR="00342086" w:rsidTr="0013140A">
        <w:trPr>
          <w:cantSplit/>
          <w:trHeight w:hRule="exact" w:val="480"/>
        </w:trPr>
        <w:tc>
          <w:tcPr>
            <w:tcW w:w="9606" w:type="dxa"/>
            <w:gridSpan w:val="5"/>
          </w:tcPr>
          <w:p w:rsidR="00342086" w:rsidRPr="000000FD" w:rsidRDefault="0048411A">
            <w:pPr>
              <w:spacing w:before="120" w:after="120"/>
              <w:rPr>
                <w:rFonts w:ascii="Arial" w:hAnsi="Arial"/>
                <w:b/>
                <w:sz w:val="18"/>
              </w:rPr>
            </w:pPr>
            <w:r>
              <w:rPr>
                <w:rFonts w:ascii="Arial" w:hAnsi="Arial"/>
                <w:b/>
                <w:bCs/>
                <w:sz w:val="18"/>
              </w:rPr>
              <w:t>Indépendance</w:t>
            </w:r>
          </w:p>
        </w:tc>
      </w:tr>
      <w:tr w:rsidR="00342086" w:rsidTr="007B1CB1">
        <w:trPr>
          <w:trHeight w:hRule="exact" w:val="1601"/>
        </w:trPr>
        <w:tc>
          <w:tcPr>
            <w:tcW w:w="534" w:type="dxa"/>
            <w:gridSpan w:val="2"/>
          </w:tcPr>
          <w:p w:rsidR="00342086" w:rsidRPr="000000FD" w:rsidRDefault="0013140A">
            <w:pPr>
              <w:spacing w:before="120" w:after="120"/>
              <w:rPr>
                <w:rFonts w:ascii="Arial" w:hAnsi="Arial"/>
                <w:sz w:val="18"/>
              </w:rPr>
            </w:pPr>
            <w:r>
              <w:rPr>
                <w:rFonts w:ascii="Arial" w:hAnsi="Arial"/>
                <w:sz w:val="18"/>
              </w:rPr>
              <w:t>1.1</w:t>
            </w:r>
          </w:p>
        </w:tc>
        <w:tc>
          <w:tcPr>
            <w:tcW w:w="3118" w:type="dxa"/>
            <w:gridSpan w:val="2"/>
          </w:tcPr>
          <w:p w:rsidR="00342086" w:rsidRPr="000000FD" w:rsidRDefault="00342086">
            <w:pPr>
              <w:spacing w:before="120" w:after="120"/>
              <w:rPr>
                <w:rFonts w:ascii="Arial" w:hAnsi="Arial"/>
                <w:sz w:val="18"/>
              </w:rPr>
            </w:pPr>
            <w:r>
              <w:rPr>
                <w:rFonts w:ascii="Arial" w:hAnsi="Arial"/>
                <w:sz w:val="18"/>
              </w:rPr>
              <w:t>Indiquer le titre officiel et décrire le rôle et les fonctions du bureau du commissaire aux comptes qui présente cette proposition.</w:t>
            </w:r>
          </w:p>
        </w:tc>
        <w:tc>
          <w:tcPr>
            <w:tcW w:w="5954" w:type="dxa"/>
          </w:tcPr>
          <w:p w:rsidR="00342086" w:rsidRPr="000000FD" w:rsidRDefault="00342086">
            <w:pPr>
              <w:spacing w:before="120" w:after="120"/>
              <w:rPr>
                <w:rFonts w:ascii="Arial" w:hAnsi="Arial"/>
                <w:sz w:val="18"/>
              </w:rPr>
            </w:pPr>
          </w:p>
        </w:tc>
      </w:tr>
      <w:tr w:rsidR="0013140A" w:rsidTr="0013140A">
        <w:trPr>
          <w:trHeight w:hRule="exact" w:val="1840"/>
        </w:trPr>
        <w:tc>
          <w:tcPr>
            <w:tcW w:w="534" w:type="dxa"/>
            <w:gridSpan w:val="2"/>
          </w:tcPr>
          <w:p w:rsidR="0013140A" w:rsidRPr="000000FD" w:rsidRDefault="0013140A">
            <w:pPr>
              <w:spacing w:before="120" w:after="120"/>
              <w:rPr>
                <w:rFonts w:ascii="Arial" w:hAnsi="Arial"/>
                <w:sz w:val="18"/>
              </w:rPr>
            </w:pPr>
            <w:r>
              <w:rPr>
                <w:rFonts w:ascii="Arial" w:hAnsi="Arial"/>
                <w:sz w:val="18"/>
              </w:rPr>
              <w:t>1.2</w:t>
            </w:r>
          </w:p>
        </w:tc>
        <w:tc>
          <w:tcPr>
            <w:tcW w:w="3118" w:type="dxa"/>
            <w:gridSpan w:val="2"/>
          </w:tcPr>
          <w:p w:rsidR="0013140A" w:rsidRPr="000000FD" w:rsidRDefault="0013140A" w:rsidP="00BB0C26">
            <w:pPr>
              <w:spacing w:before="120" w:after="120"/>
              <w:rPr>
                <w:rFonts w:ascii="Arial" w:hAnsi="Arial"/>
                <w:sz w:val="18"/>
              </w:rPr>
            </w:pPr>
            <w:r>
              <w:rPr>
                <w:rFonts w:ascii="Arial" w:hAnsi="Arial"/>
                <w:sz w:val="18"/>
              </w:rPr>
              <w:t>Indiquer le bureau ou l'organisation responsable de nommer et/ou révoquer le vér</w:t>
            </w:r>
            <w:r w:rsidR="00F35219">
              <w:rPr>
                <w:rFonts w:ascii="Arial" w:hAnsi="Arial"/>
                <w:sz w:val="18"/>
              </w:rPr>
              <w:t xml:space="preserve">ificateur général des comptes. </w:t>
            </w:r>
            <w:r>
              <w:rPr>
                <w:rFonts w:ascii="Arial" w:hAnsi="Arial"/>
                <w:sz w:val="18"/>
              </w:rPr>
              <w:t xml:space="preserve">Préciser la durée du mandat du vérificateur général des comptes et les éventuelles conditions de révocation avant la fin de son mandat. </w:t>
            </w:r>
          </w:p>
        </w:tc>
        <w:tc>
          <w:tcPr>
            <w:tcW w:w="5954" w:type="dxa"/>
          </w:tcPr>
          <w:p w:rsidR="0013140A" w:rsidRPr="000000FD" w:rsidRDefault="0013140A">
            <w:pPr>
              <w:spacing w:before="120" w:after="120"/>
              <w:rPr>
                <w:rFonts w:ascii="Arial" w:hAnsi="Arial"/>
                <w:sz w:val="18"/>
              </w:rPr>
            </w:pPr>
          </w:p>
        </w:tc>
      </w:tr>
      <w:tr w:rsidR="00342086" w:rsidTr="0013140A">
        <w:trPr>
          <w:trHeight w:hRule="exact" w:val="1413"/>
        </w:trPr>
        <w:tc>
          <w:tcPr>
            <w:tcW w:w="534" w:type="dxa"/>
            <w:gridSpan w:val="2"/>
          </w:tcPr>
          <w:p w:rsidR="00342086" w:rsidRPr="000000FD" w:rsidRDefault="0013140A">
            <w:pPr>
              <w:spacing w:before="120" w:after="120"/>
              <w:rPr>
                <w:rFonts w:ascii="Arial" w:hAnsi="Arial"/>
                <w:sz w:val="18"/>
              </w:rPr>
            </w:pPr>
            <w:r>
              <w:rPr>
                <w:rFonts w:ascii="Arial" w:hAnsi="Arial"/>
                <w:sz w:val="18"/>
              </w:rPr>
              <w:t>1.3</w:t>
            </w:r>
          </w:p>
        </w:tc>
        <w:tc>
          <w:tcPr>
            <w:tcW w:w="3118" w:type="dxa"/>
            <w:gridSpan w:val="2"/>
          </w:tcPr>
          <w:p w:rsidR="00342086" w:rsidRPr="000000FD" w:rsidRDefault="00342086">
            <w:pPr>
              <w:spacing w:before="120" w:after="120"/>
              <w:rPr>
                <w:rFonts w:ascii="Arial" w:hAnsi="Arial"/>
                <w:sz w:val="18"/>
              </w:rPr>
            </w:pPr>
            <w:r>
              <w:rPr>
                <w:rFonts w:ascii="Arial" w:hAnsi="Arial"/>
                <w:sz w:val="18"/>
              </w:rPr>
              <w:t>Indiquer le bureau ou l'organisation auxquels le vérificateur général des comptes rend compte et décrire le processus de soumission des rapports.</w:t>
            </w:r>
          </w:p>
        </w:tc>
        <w:tc>
          <w:tcPr>
            <w:tcW w:w="5954" w:type="dxa"/>
          </w:tcPr>
          <w:p w:rsidR="00342086" w:rsidRPr="000000FD" w:rsidRDefault="00342086">
            <w:pPr>
              <w:spacing w:before="120" w:after="120"/>
              <w:rPr>
                <w:rFonts w:ascii="Arial" w:hAnsi="Arial"/>
                <w:sz w:val="18"/>
              </w:rPr>
            </w:pPr>
          </w:p>
        </w:tc>
      </w:tr>
      <w:tr w:rsidR="00342086" w:rsidTr="007B1CB1">
        <w:trPr>
          <w:trHeight w:hRule="exact" w:val="1428"/>
        </w:trPr>
        <w:tc>
          <w:tcPr>
            <w:tcW w:w="534" w:type="dxa"/>
            <w:gridSpan w:val="2"/>
          </w:tcPr>
          <w:p w:rsidR="00342086" w:rsidRPr="000000FD" w:rsidRDefault="0013140A">
            <w:pPr>
              <w:spacing w:before="120" w:after="120"/>
              <w:rPr>
                <w:rFonts w:ascii="Arial" w:hAnsi="Arial"/>
                <w:sz w:val="18"/>
              </w:rPr>
            </w:pPr>
            <w:r>
              <w:rPr>
                <w:rFonts w:ascii="Arial" w:hAnsi="Arial"/>
                <w:sz w:val="18"/>
              </w:rPr>
              <w:t>1.4</w:t>
            </w:r>
          </w:p>
        </w:tc>
        <w:tc>
          <w:tcPr>
            <w:tcW w:w="3118" w:type="dxa"/>
            <w:gridSpan w:val="2"/>
          </w:tcPr>
          <w:p w:rsidR="00342086" w:rsidRPr="000000FD" w:rsidRDefault="00342086">
            <w:pPr>
              <w:spacing w:before="120" w:after="120"/>
              <w:rPr>
                <w:rFonts w:ascii="Arial" w:hAnsi="Arial"/>
                <w:sz w:val="18"/>
              </w:rPr>
            </w:pPr>
            <w:r>
              <w:rPr>
                <w:rFonts w:ascii="Arial" w:hAnsi="Arial"/>
                <w:sz w:val="18"/>
              </w:rPr>
              <w:t>Décrire en détail le processus d'établissement du budget et du programme de travail du vérificateur général des comptes.</w:t>
            </w:r>
          </w:p>
        </w:tc>
        <w:tc>
          <w:tcPr>
            <w:tcW w:w="5954" w:type="dxa"/>
          </w:tcPr>
          <w:p w:rsidR="00342086" w:rsidRPr="000000FD" w:rsidRDefault="00342086">
            <w:pPr>
              <w:spacing w:before="120" w:after="120"/>
              <w:rPr>
                <w:rFonts w:ascii="Arial" w:hAnsi="Arial"/>
                <w:sz w:val="18"/>
              </w:rPr>
            </w:pPr>
          </w:p>
        </w:tc>
      </w:tr>
      <w:tr w:rsidR="00342086" w:rsidTr="0013140A">
        <w:trPr>
          <w:trHeight w:hRule="exact" w:val="1273"/>
        </w:trPr>
        <w:tc>
          <w:tcPr>
            <w:tcW w:w="534" w:type="dxa"/>
            <w:gridSpan w:val="2"/>
          </w:tcPr>
          <w:p w:rsidR="00342086" w:rsidRPr="000000FD" w:rsidRDefault="0013140A">
            <w:pPr>
              <w:spacing w:before="120" w:after="120"/>
              <w:rPr>
                <w:rFonts w:ascii="Arial" w:hAnsi="Arial"/>
                <w:sz w:val="18"/>
              </w:rPr>
            </w:pPr>
            <w:r>
              <w:rPr>
                <w:rFonts w:ascii="Arial" w:hAnsi="Arial"/>
                <w:sz w:val="18"/>
              </w:rPr>
              <w:t>1.5</w:t>
            </w:r>
          </w:p>
        </w:tc>
        <w:tc>
          <w:tcPr>
            <w:tcW w:w="3118" w:type="dxa"/>
            <w:gridSpan w:val="2"/>
          </w:tcPr>
          <w:p w:rsidR="00342086" w:rsidRPr="000000FD" w:rsidRDefault="00342086" w:rsidP="000E4EB4">
            <w:pPr>
              <w:spacing w:before="120" w:after="120"/>
              <w:rPr>
                <w:rFonts w:ascii="Arial" w:hAnsi="Arial"/>
                <w:sz w:val="18"/>
              </w:rPr>
            </w:pPr>
            <w:r>
              <w:rPr>
                <w:rFonts w:ascii="Arial" w:hAnsi="Arial"/>
                <w:sz w:val="18"/>
              </w:rPr>
              <w:t>Décrire en détail les normes régissant le travail du vérificateur général des comptes et le processus de définition de</w:t>
            </w:r>
            <w:r w:rsidR="00F35219">
              <w:rPr>
                <w:rFonts w:ascii="Arial" w:hAnsi="Arial"/>
                <w:sz w:val="18"/>
              </w:rPr>
              <w:t xml:space="preserve"> la portée du travail d'audit.</w:t>
            </w:r>
          </w:p>
          <w:p w:rsidR="00342086" w:rsidRPr="000000FD" w:rsidRDefault="00342086">
            <w:pPr>
              <w:spacing w:before="120" w:after="120"/>
              <w:rPr>
                <w:rFonts w:ascii="Arial" w:hAnsi="Arial"/>
                <w:sz w:val="18"/>
              </w:rPr>
            </w:pPr>
          </w:p>
        </w:tc>
        <w:tc>
          <w:tcPr>
            <w:tcW w:w="5954" w:type="dxa"/>
          </w:tcPr>
          <w:p w:rsidR="00342086" w:rsidRPr="000000FD" w:rsidRDefault="00342086">
            <w:pPr>
              <w:spacing w:before="120" w:after="120"/>
              <w:rPr>
                <w:rFonts w:ascii="Arial" w:hAnsi="Arial"/>
                <w:sz w:val="18"/>
              </w:rPr>
            </w:pPr>
          </w:p>
        </w:tc>
      </w:tr>
      <w:tr w:rsidR="003B3D5C" w:rsidTr="007B1CB1">
        <w:trPr>
          <w:trHeight w:hRule="exact" w:val="1425"/>
        </w:trPr>
        <w:tc>
          <w:tcPr>
            <w:tcW w:w="534" w:type="dxa"/>
            <w:gridSpan w:val="2"/>
          </w:tcPr>
          <w:p w:rsidR="003B3D5C" w:rsidRPr="000000FD" w:rsidRDefault="003B3D5C">
            <w:pPr>
              <w:spacing w:before="120" w:after="120"/>
              <w:rPr>
                <w:rFonts w:ascii="Arial" w:hAnsi="Arial"/>
                <w:sz w:val="18"/>
              </w:rPr>
            </w:pPr>
            <w:r>
              <w:rPr>
                <w:rFonts w:ascii="Arial" w:hAnsi="Arial"/>
                <w:sz w:val="18"/>
              </w:rPr>
              <w:t>1.6</w:t>
            </w:r>
          </w:p>
        </w:tc>
        <w:tc>
          <w:tcPr>
            <w:tcW w:w="3118" w:type="dxa"/>
            <w:gridSpan w:val="2"/>
          </w:tcPr>
          <w:p w:rsidR="003B3D5C" w:rsidRPr="000000FD" w:rsidRDefault="003B3D5C" w:rsidP="000E4EB4">
            <w:pPr>
              <w:spacing w:before="120" w:after="120"/>
              <w:rPr>
                <w:rFonts w:ascii="Arial" w:hAnsi="Arial"/>
                <w:sz w:val="18"/>
              </w:rPr>
            </w:pPr>
            <w:r>
              <w:rPr>
                <w:rFonts w:ascii="Arial" w:hAnsi="Arial"/>
                <w:sz w:val="18"/>
              </w:rPr>
              <w:t xml:space="preserve">Donner des détails sur le code de conduite déontologique et éthique de l'institution chargée de la vérification des comptes. Indiquer à quelle fréquence ce code est mis à jour. </w:t>
            </w:r>
          </w:p>
        </w:tc>
        <w:tc>
          <w:tcPr>
            <w:tcW w:w="5954" w:type="dxa"/>
          </w:tcPr>
          <w:p w:rsidR="003B3D5C" w:rsidRPr="000000FD" w:rsidRDefault="003B3D5C">
            <w:pPr>
              <w:spacing w:before="120" w:after="120"/>
              <w:rPr>
                <w:rFonts w:ascii="Arial" w:hAnsi="Arial"/>
                <w:sz w:val="18"/>
              </w:rPr>
            </w:pPr>
          </w:p>
        </w:tc>
      </w:tr>
      <w:tr w:rsidR="003B3D5C" w:rsidTr="007B1CB1">
        <w:trPr>
          <w:trHeight w:hRule="exact" w:val="1712"/>
        </w:trPr>
        <w:tc>
          <w:tcPr>
            <w:tcW w:w="534" w:type="dxa"/>
            <w:gridSpan w:val="2"/>
          </w:tcPr>
          <w:p w:rsidR="003B3D5C" w:rsidRPr="000000FD" w:rsidRDefault="003B3D5C">
            <w:pPr>
              <w:spacing w:before="120" w:after="120"/>
              <w:rPr>
                <w:rFonts w:ascii="Arial" w:hAnsi="Arial"/>
                <w:sz w:val="18"/>
              </w:rPr>
            </w:pPr>
            <w:r>
              <w:rPr>
                <w:rFonts w:ascii="Arial" w:hAnsi="Arial"/>
                <w:sz w:val="18"/>
              </w:rPr>
              <w:t>1.7</w:t>
            </w:r>
          </w:p>
        </w:tc>
        <w:tc>
          <w:tcPr>
            <w:tcW w:w="3118" w:type="dxa"/>
            <w:gridSpan w:val="2"/>
          </w:tcPr>
          <w:p w:rsidR="003B3D5C" w:rsidRPr="000000FD" w:rsidRDefault="003B3D5C" w:rsidP="000E4EB4">
            <w:pPr>
              <w:spacing w:before="120" w:after="120"/>
              <w:rPr>
                <w:rFonts w:ascii="Arial" w:hAnsi="Arial"/>
                <w:sz w:val="18"/>
              </w:rPr>
            </w:pPr>
            <w:r>
              <w:rPr>
                <w:rFonts w:ascii="Arial" w:hAnsi="Arial"/>
                <w:sz w:val="18"/>
              </w:rPr>
              <w:t xml:space="preserve">Décrire les procédures disciplinaires de l'institution chargée de la vérification des comptes et confirmer qu'elles s'appliquent à tout le personnel en cas de manquement au code de conduite déontologique et éthique. </w:t>
            </w:r>
          </w:p>
        </w:tc>
        <w:tc>
          <w:tcPr>
            <w:tcW w:w="5954" w:type="dxa"/>
          </w:tcPr>
          <w:p w:rsidR="003B3D5C" w:rsidRPr="000000FD" w:rsidRDefault="003B3D5C">
            <w:pPr>
              <w:spacing w:before="120" w:after="120"/>
              <w:rPr>
                <w:rFonts w:ascii="Arial" w:hAnsi="Arial"/>
                <w:sz w:val="18"/>
              </w:rPr>
            </w:pPr>
          </w:p>
        </w:tc>
      </w:tr>
      <w:tr w:rsidR="00F441D2" w:rsidTr="007B1CB1">
        <w:trPr>
          <w:trHeight w:hRule="exact" w:val="1563"/>
        </w:trPr>
        <w:tc>
          <w:tcPr>
            <w:tcW w:w="534" w:type="dxa"/>
            <w:gridSpan w:val="2"/>
          </w:tcPr>
          <w:p w:rsidR="00F441D2" w:rsidRPr="000000FD" w:rsidRDefault="00F441D2">
            <w:pPr>
              <w:spacing w:before="120" w:after="120"/>
              <w:rPr>
                <w:rFonts w:ascii="Arial" w:hAnsi="Arial"/>
                <w:sz w:val="18"/>
              </w:rPr>
            </w:pPr>
            <w:r>
              <w:rPr>
                <w:rFonts w:ascii="Arial" w:hAnsi="Arial"/>
                <w:sz w:val="18"/>
              </w:rPr>
              <w:t>1.8</w:t>
            </w:r>
          </w:p>
        </w:tc>
        <w:tc>
          <w:tcPr>
            <w:tcW w:w="3118" w:type="dxa"/>
            <w:gridSpan w:val="2"/>
          </w:tcPr>
          <w:p w:rsidR="00F441D2" w:rsidRPr="000000FD" w:rsidRDefault="00F441D2" w:rsidP="00F441D2">
            <w:pPr>
              <w:rPr>
                <w:rFonts w:ascii="Arial" w:hAnsi="Arial"/>
                <w:sz w:val="18"/>
              </w:rPr>
            </w:pPr>
            <w:r>
              <w:rPr>
                <w:rFonts w:ascii="Arial" w:hAnsi="Arial"/>
                <w:sz w:val="18"/>
              </w:rPr>
              <w:t xml:space="preserve">Indiquer si le personnel de l’institution chargée de la vérification des comptes est tenu de signer une déclaration annuelle dans laquelle il affirme avoir respecté le code de conduite déontologique et éthique de l’institution. </w:t>
            </w:r>
          </w:p>
        </w:tc>
        <w:tc>
          <w:tcPr>
            <w:tcW w:w="5954" w:type="dxa"/>
          </w:tcPr>
          <w:p w:rsidR="00F441D2" w:rsidRPr="000000FD" w:rsidRDefault="00F441D2">
            <w:pPr>
              <w:spacing w:before="120" w:after="120"/>
              <w:rPr>
                <w:rFonts w:ascii="Arial" w:hAnsi="Arial"/>
                <w:sz w:val="18"/>
              </w:rPr>
            </w:pPr>
          </w:p>
        </w:tc>
      </w:tr>
      <w:tr w:rsidR="00342086" w:rsidTr="0013140A">
        <w:trPr>
          <w:cantSplit/>
          <w:trHeight w:hRule="exact" w:val="480"/>
        </w:trPr>
        <w:tc>
          <w:tcPr>
            <w:tcW w:w="9606" w:type="dxa"/>
            <w:gridSpan w:val="5"/>
          </w:tcPr>
          <w:p w:rsidR="00342086" w:rsidRPr="000000FD" w:rsidRDefault="00342086" w:rsidP="0013140A">
            <w:pPr>
              <w:numPr>
                <w:ilvl w:val="0"/>
                <w:numId w:val="4"/>
              </w:numPr>
              <w:spacing w:before="120" w:after="120"/>
              <w:rPr>
                <w:rFonts w:ascii="Arial" w:hAnsi="Arial"/>
                <w:b/>
                <w:sz w:val="18"/>
              </w:rPr>
            </w:pPr>
            <w:r>
              <w:rPr>
                <w:rFonts w:ascii="Arial" w:hAnsi="Arial"/>
                <w:b/>
                <w:sz w:val="18"/>
              </w:rPr>
              <w:lastRenderedPageBreak/>
              <w:t>Qualifications des cadres et des employés</w:t>
            </w:r>
          </w:p>
        </w:tc>
      </w:tr>
      <w:tr w:rsidR="00342086" w:rsidTr="0013140A">
        <w:trPr>
          <w:trHeight w:hRule="exact" w:val="1070"/>
        </w:trPr>
        <w:tc>
          <w:tcPr>
            <w:tcW w:w="534" w:type="dxa"/>
            <w:gridSpan w:val="2"/>
          </w:tcPr>
          <w:p w:rsidR="00342086" w:rsidRPr="000000FD" w:rsidRDefault="0013140A">
            <w:pPr>
              <w:spacing w:before="120" w:after="120"/>
              <w:rPr>
                <w:rFonts w:ascii="Arial" w:hAnsi="Arial"/>
                <w:sz w:val="18"/>
              </w:rPr>
            </w:pPr>
            <w:r>
              <w:rPr>
                <w:rFonts w:ascii="Arial" w:hAnsi="Arial"/>
                <w:sz w:val="18"/>
              </w:rPr>
              <w:t>2.1</w:t>
            </w:r>
          </w:p>
        </w:tc>
        <w:tc>
          <w:tcPr>
            <w:tcW w:w="3118" w:type="dxa"/>
            <w:gridSpan w:val="2"/>
          </w:tcPr>
          <w:p w:rsidR="00342086" w:rsidRPr="000000FD" w:rsidRDefault="00342086">
            <w:pPr>
              <w:spacing w:before="120" w:after="120"/>
              <w:rPr>
                <w:rFonts w:ascii="Arial" w:hAnsi="Arial"/>
                <w:sz w:val="18"/>
              </w:rPr>
            </w:pPr>
            <w:r>
              <w:rPr>
                <w:rFonts w:ascii="Arial" w:hAnsi="Arial"/>
                <w:sz w:val="18"/>
              </w:rPr>
              <w:t>Indiquer les effectifs et les qualifications générales des cadres et des employés du bureau du vérificateur général des comptes.</w:t>
            </w:r>
          </w:p>
        </w:tc>
        <w:tc>
          <w:tcPr>
            <w:tcW w:w="5954" w:type="dxa"/>
          </w:tcPr>
          <w:p w:rsidR="00342086" w:rsidRPr="000000FD" w:rsidRDefault="00342086">
            <w:pPr>
              <w:spacing w:before="120" w:after="120"/>
              <w:rPr>
                <w:rFonts w:ascii="Arial" w:hAnsi="Arial"/>
                <w:sz w:val="18"/>
              </w:rPr>
            </w:pPr>
          </w:p>
        </w:tc>
      </w:tr>
      <w:tr w:rsidR="00342086" w:rsidTr="007B1CB1">
        <w:trPr>
          <w:trHeight w:hRule="exact" w:val="2422"/>
        </w:trPr>
        <w:tc>
          <w:tcPr>
            <w:tcW w:w="534" w:type="dxa"/>
            <w:gridSpan w:val="2"/>
          </w:tcPr>
          <w:p w:rsidR="00342086" w:rsidRPr="000000FD" w:rsidRDefault="0013140A">
            <w:pPr>
              <w:spacing w:before="120" w:after="120"/>
              <w:rPr>
                <w:rFonts w:ascii="Arial" w:hAnsi="Arial"/>
                <w:sz w:val="18"/>
              </w:rPr>
            </w:pPr>
            <w:r>
              <w:rPr>
                <w:rFonts w:ascii="Arial" w:hAnsi="Arial"/>
                <w:sz w:val="18"/>
              </w:rPr>
              <w:t>2.2</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Confirmer que tous les cadres et tous les employés figurant dans la proposition ont les qualifications professionnelles requises en comptabilité </w:t>
            </w:r>
            <w:r w:rsidR="00F35219">
              <w:rPr>
                <w:rFonts w:ascii="Arial" w:hAnsi="Arial"/>
                <w:sz w:val="18"/>
              </w:rPr>
              <w:t>et/ou vérification des comptes.</w:t>
            </w:r>
            <w:r>
              <w:rPr>
                <w:rFonts w:ascii="Arial" w:hAnsi="Arial"/>
                <w:sz w:val="18"/>
              </w:rPr>
              <w:t xml:space="preserve"> Si ce n'est pas le cas, prière de donner des précisions.</w:t>
            </w:r>
          </w:p>
          <w:p w:rsidR="00342086" w:rsidRPr="000000FD" w:rsidRDefault="00342086">
            <w:pPr>
              <w:spacing w:before="120" w:after="120"/>
              <w:rPr>
                <w:rFonts w:ascii="Arial" w:hAnsi="Arial"/>
                <w:sz w:val="18"/>
              </w:rPr>
            </w:pPr>
          </w:p>
        </w:tc>
        <w:tc>
          <w:tcPr>
            <w:tcW w:w="5954" w:type="dxa"/>
          </w:tcPr>
          <w:p w:rsidR="00342086" w:rsidRPr="000000FD" w:rsidRDefault="00342086">
            <w:pPr>
              <w:spacing w:before="120" w:after="120"/>
              <w:rPr>
                <w:rFonts w:ascii="Arial" w:hAnsi="Arial"/>
                <w:sz w:val="18"/>
              </w:rPr>
            </w:pPr>
          </w:p>
        </w:tc>
      </w:tr>
      <w:tr w:rsidR="00327B76" w:rsidTr="007B1CB1">
        <w:trPr>
          <w:trHeight w:hRule="exact" w:val="1846"/>
        </w:trPr>
        <w:tc>
          <w:tcPr>
            <w:tcW w:w="534" w:type="dxa"/>
            <w:gridSpan w:val="2"/>
          </w:tcPr>
          <w:p w:rsidR="00327B76" w:rsidRPr="000000FD" w:rsidRDefault="00327B76">
            <w:pPr>
              <w:spacing w:before="120" w:after="120"/>
              <w:rPr>
                <w:rFonts w:ascii="Arial" w:hAnsi="Arial"/>
                <w:sz w:val="18"/>
              </w:rPr>
            </w:pPr>
            <w:r>
              <w:rPr>
                <w:rFonts w:ascii="Arial" w:hAnsi="Arial"/>
                <w:sz w:val="18"/>
              </w:rPr>
              <w:t>2.3</w:t>
            </w:r>
          </w:p>
        </w:tc>
        <w:tc>
          <w:tcPr>
            <w:tcW w:w="3118" w:type="dxa"/>
            <w:gridSpan w:val="2"/>
          </w:tcPr>
          <w:p w:rsidR="00327B76" w:rsidRPr="000000FD" w:rsidRDefault="00327B76">
            <w:pPr>
              <w:spacing w:before="120" w:after="120"/>
              <w:rPr>
                <w:rFonts w:ascii="Arial" w:hAnsi="Arial"/>
                <w:sz w:val="18"/>
              </w:rPr>
            </w:pPr>
            <w:r>
              <w:rPr>
                <w:rFonts w:ascii="Arial" w:hAnsi="Arial"/>
                <w:sz w:val="18"/>
              </w:rPr>
              <w:t>Indiquer les organismes de comptabilité et/ou vérification des comptes dont le personnel est membre.</w:t>
            </w:r>
          </w:p>
        </w:tc>
        <w:tc>
          <w:tcPr>
            <w:tcW w:w="5954" w:type="dxa"/>
          </w:tcPr>
          <w:p w:rsidR="00327B76" w:rsidRPr="000000FD" w:rsidRDefault="00327B76">
            <w:pPr>
              <w:spacing w:before="120" w:after="120"/>
              <w:rPr>
                <w:rFonts w:ascii="Arial" w:hAnsi="Arial"/>
                <w:sz w:val="18"/>
              </w:rPr>
            </w:pPr>
          </w:p>
        </w:tc>
      </w:tr>
      <w:tr w:rsidR="00806F33" w:rsidTr="0013140A">
        <w:trPr>
          <w:trHeight w:hRule="exact" w:val="2559"/>
        </w:trPr>
        <w:tc>
          <w:tcPr>
            <w:tcW w:w="534" w:type="dxa"/>
            <w:gridSpan w:val="2"/>
          </w:tcPr>
          <w:p w:rsidR="00806F33" w:rsidRPr="000000FD" w:rsidRDefault="00FF4588">
            <w:pPr>
              <w:spacing w:before="120" w:after="120"/>
              <w:rPr>
                <w:rFonts w:ascii="Arial" w:hAnsi="Arial"/>
                <w:sz w:val="18"/>
              </w:rPr>
            </w:pPr>
            <w:r>
              <w:rPr>
                <w:rFonts w:ascii="Arial" w:hAnsi="Arial"/>
                <w:sz w:val="18"/>
              </w:rPr>
              <w:t>2.4</w:t>
            </w:r>
          </w:p>
        </w:tc>
        <w:tc>
          <w:tcPr>
            <w:tcW w:w="3118" w:type="dxa"/>
            <w:gridSpan w:val="2"/>
          </w:tcPr>
          <w:p w:rsidR="00806F33" w:rsidRPr="000000FD" w:rsidRDefault="00806F33">
            <w:pPr>
              <w:spacing w:before="120" w:after="120"/>
              <w:rPr>
                <w:rFonts w:ascii="Arial" w:hAnsi="Arial"/>
                <w:sz w:val="18"/>
              </w:rPr>
            </w:pPr>
            <w:r>
              <w:rPr>
                <w:rFonts w:ascii="Arial" w:hAnsi="Arial"/>
                <w:sz w:val="18"/>
              </w:rPr>
              <w:t xml:space="preserve">Préciser l'expérience professionnelle des cadres et des employés de l'institution de vérification des comptes, conformément aux normes de vérification des comptes adoptées par le groupe des vérificateurs externes des comptes des Nations Unies et de la déontologie correspondante. </w:t>
            </w:r>
          </w:p>
        </w:tc>
        <w:tc>
          <w:tcPr>
            <w:tcW w:w="5954" w:type="dxa"/>
          </w:tcPr>
          <w:p w:rsidR="00806F33" w:rsidRPr="000000FD" w:rsidRDefault="00806F33">
            <w:pPr>
              <w:spacing w:before="120" w:after="120"/>
              <w:rPr>
                <w:rFonts w:ascii="Arial" w:hAnsi="Arial"/>
                <w:sz w:val="18"/>
              </w:rPr>
            </w:pPr>
          </w:p>
        </w:tc>
      </w:tr>
      <w:tr w:rsidR="0047350F" w:rsidTr="007B1CB1">
        <w:trPr>
          <w:trHeight w:hRule="exact" w:val="2267"/>
        </w:trPr>
        <w:tc>
          <w:tcPr>
            <w:tcW w:w="534" w:type="dxa"/>
            <w:gridSpan w:val="2"/>
          </w:tcPr>
          <w:p w:rsidR="0047350F" w:rsidRPr="000000FD" w:rsidRDefault="00FF4588">
            <w:pPr>
              <w:spacing w:before="120" w:after="120"/>
              <w:rPr>
                <w:rFonts w:ascii="Arial" w:hAnsi="Arial"/>
                <w:sz w:val="18"/>
              </w:rPr>
            </w:pPr>
            <w:r>
              <w:rPr>
                <w:rFonts w:ascii="Arial" w:hAnsi="Arial"/>
                <w:sz w:val="18"/>
              </w:rPr>
              <w:t>2.5</w:t>
            </w:r>
          </w:p>
        </w:tc>
        <w:tc>
          <w:tcPr>
            <w:tcW w:w="3118" w:type="dxa"/>
            <w:gridSpan w:val="2"/>
          </w:tcPr>
          <w:p w:rsidR="0047350F" w:rsidRPr="000000FD" w:rsidRDefault="0047350F">
            <w:pPr>
              <w:spacing w:before="120" w:after="120"/>
              <w:rPr>
                <w:rFonts w:ascii="Arial" w:hAnsi="Arial"/>
                <w:sz w:val="18"/>
              </w:rPr>
            </w:pPr>
            <w:r>
              <w:rPr>
                <w:rFonts w:ascii="Arial" w:hAnsi="Arial"/>
                <w:sz w:val="18"/>
              </w:rPr>
              <w:t xml:space="preserve">Indiquer les compétences des cadres et des employés de l'institution de vérification des comptes et préciser leur expérience acquise auprès d'autres institutions des Nations Unies, d'ONG internationales, etc. </w:t>
            </w:r>
          </w:p>
        </w:tc>
        <w:tc>
          <w:tcPr>
            <w:tcW w:w="5954" w:type="dxa"/>
          </w:tcPr>
          <w:p w:rsidR="0047350F" w:rsidRPr="000000FD" w:rsidRDefault="0047350F">
            <w:pPr>
              <w:spacing w:before="120" w:after="120"/>
              <w:rPr>
                <w:rFonts w:ascii="Arial" w:hAnsi="Arial"/>
                <w:sz w:val="18"/>
              </w:rPr>
            </w:pPr>
          </w:p>
        </w:tc>
      </w:tr>
      <w:tr w:rsidR="00A3469A" w:rsidTr="0013140A">
        <w:trPr>
          <w:trHeight w:hRule="exact" w:val="1547"/>
        </w:trPr>
        <w:tc>
          <w:tcPr>
            <w:tcW w:w="534" w:type="dxa"/>
            <w:gridSpan w:val="2"/>
          </w:tcPr>
          <w:p w:rsidR="00A3469A" w:rsidRPr="000000FD" w:rsidRDefault="00FF4588">
            <w:pPr>
              <w:spacing w:before="120" w:after="120"/>
              <w:rPr>
                <w:rFonts w:ascii="Arial" w:hAnsi="Arial"/>
                <w:sz w:val="18"/>
              </w:rPr>
            </w:pPr>
            <w:r>
              <w:rPr>
                <w:rFonts w:ascii="Arial" w:hAnsi="Arial"/>
                <w:sz w:val="18"/>
              </w:rPr>
              <w:t>2.6</w:t>
            </w:r>
          </w:p>
        </w:tc>
        <w:tc>
          <w:tcPr>
            <w:tcW w:w="3118" w:type="dxa"/>
            <w:gridSpan w:val="2"/>
          </w:tcPr>
          <w:p w:rsidR="00A3469A" w:rsidRPr="000000FD" w:rsidRDefault="00A3469A">
            <w:pPr>
              <w:spacing w:before="120" w:after="120"/>
              <w:rPr>
                <w:rFonts w:ascii="Arial" w:hAnsi="Arial"/>
                <w:sz w:val="18"/>
              </w:rPr>
            </w:pPr>
            <w:r>
              <w:rPr>
                <w:rFonts w:ascii="Arial" w:hAnsi="Arial"/>
                <w:sz w:val="18"/>
              </w:rPr>
              <w:t xml:space="preserve">Établir la liste des organismes de comptabilité ou de vérification des comptes auxquels l'institution de vérification des comptes est affiliée. </w:t>
            </w:r>
          </w:p>
        </w:tc>
        <w:tc>
          <w:tcPr>
            <w:tcW w:w="5954" w:type="dxa"/>
          </w:tcPr>
          <w:p w:rsidR="00A3469A" w:rsidRPr="000000FD" w:rsidRDefault="00A3469A">
            <w:pPr>
              <w:spacing w:before="120" w:after="120"/>
              <w:rPr>
                <w:rFonts w:ascii="Arial" w:hAnsi="Arial"/>
                <w:sz w:val="18"/>
              </w:rPr>
            </w:pPr>
          </w:p>
        </w:tc>
      </w:tr>
      <w:tr w:rsidR="00342086" w:rsidTr="0013140A">
        <w:trPr>
          <w:trHeight w:hRule="exact" w:val="1547"/>
        </w:trPr>
        <w:tc>
          <w:tcPr>
            <w:tcW w:w="534" w:type="dxa"/>
            <w:gridSpan w:val="2"/>
          </w:tcPr>
          <w:p w:rsidR="00342086" w:rsidRPr="000000FD" w:rsidRDefault="00327B76" w:rsidP="00FF4588">
            <w:pPr>
              <w:spacing w:before="120" w:after="120"/>
              <w:rPr>
                <w:rFonts w:ascii="Arial" w:hAnsi="Arial"/>
                <w:sz w:val="18"/>
              </w:rPr>
            </w:pPr>
            <w:r>
              <w:rPr>
                <w:rFonts w:ascii="Arial" w:hAnsi="Arial"/>
                <w:sz w:val="18"/>
              </w:rPr>
              <w:t>2. 7</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Indiquer le nombre de cadres et d'employés qui ont une connaissance courante d'au moins deux langues de la FAO. </w:t>
            </w:r>
          </w:p>
        </w:tc>
        <w:tc>
          <w:tcPr>
            <w:tcW w:w="5954" w:type="dxa"/>
          </w:tcPr>
          <w:p w:rsidR="00342086" w:rsidRPr="000000FD" w:rsidRDefault="00342086">
            <w:pPr>
              <w:spacing w:before="120" w:after="120"/>
              <w:rPr>
                <w:rFonts w:ascii="Arial" w:hAnsi="Arial"/>
                <w:sz w:val="18"/>
              </w:rPr>
            </w:pPr>
          </w:p>
        </w:tc>
      </w:tr>
      <w:tr w:rsidR="00342086" w:rsidTr="0013140A">
        <w:trPr>
          <w:cantSplit/>
          <w:trHeight w:hRule="exact" w:val="599"/>
        </w:trPr>
        <w:tc>
          <w:tcPr>
            <w:tcW w:w="9606" w:type="dxa"/>
            <w:gridSpan w:val="5"/>
          </w:tcPr>
          <w:p w:rsidR="00342086" w:rsidRPr="000000FD" w:rsidRDefault="00342086" w:rsidP="00327B76">
            <w:pPr>
              <w:numPr>
                <w:ilvl w:val="0"/>
                <w:numId w:val="4"/>
              </w:numPr>
              <w:spacing w:before="120" w:after="120"/>
              <w:rPr>
                <w:rFonts w:ascii="Arial" w:hAnsi="Arial"/>
                <w:b/>
                <w:sz w:val="18"/>
              </w:rPr>
            </w:pPr>
            <w:r>
              <w:rPr>
                <w:rFonts w:ascii="Arial" w:hAnsi="Arial"/>
                <w:b/>
                <w:sz w:val="18"/>
              </w:rPr>
              <w:lastRenderedPageBreak/>
              <w:t>Formation et expérience</w:t>
            </w:r>
          </w:p>
        </w:tc>
      </w:tr>
      <w:tr w:rsidR="00342086" w:rsidTr="00327B76">
        <w:trPr>
          <w:trHeight w:hRule="exact" w:val="1076"/>
        </w:trPr>
        <w:tc>
          <w:tcPr>
            <w:tcW w:w="534" w:type="dxa"/>
            <w:gridSpan w:val="2"/>
          </w:tcPr>
          <w:p w:rsidR="00342086" w:rsidRPr="000000FD" w:rsidRDefault="00327B76">
            <w:pPr>
              <w:spacing w:before="120" w:after="120"/>
              <w:rPr>
                <w:rFonts w:ascii="Arial" w:hAnsi="Arial"/>
                <w:sz w:val="18"/>
              </w:rPr>
            </w:pPr>
            <w:r>
              <w:rPr>
                <w:rFonts w:ascii="Arial" w:hAnsi="Arial"/>
                <w:sz w:val="18"/>
              </w:rPr>
              <w:t>3.1</w:t>
            </w:r>
          </w:p>
        </w:tc>
        <w:tc>
          <w:tcPr>
            <w:tcW w:w="3118" w:type="dxa"/>
            <w:gridSpan w:val="2"/>
          </w:tcPr>
          <w:p w:rsidR="00342086" w:rsidRPr="000000FD" w:rsidRDefault="00342086">
            <w:pPr>
              <w:spacing w:before="120" w:after="120"/>
              <w:rPr>
                <w:rFonts w:ascii="Arial" w:hAnsi="Arial"/>
                <w:sz w:val="18"/>
              </w:rPr>
            </w:pPr>
            <w:r>
              <w:rPr>
                <w:rFonts w:ascii="Arial" w:hAnsi="Arial"/>
                <w:sz w:val="18"/>
              </w:rPr>
              <w:t>Décrire les dispositions prises en matière de formation permanente des cadres et des employés.</w:t>
            </w:r>
          </w:p>
        </w:tc>
        <w:tc>
          <w:tcPr>
            <w:tcW w:w="5954" w:type="dxa"/>
          </w:tcPr>
          <w:p w:rsidR="00342086" w:rsidRPr="000000FD" w:rsidRDefault="00342086">
            <w:pPr>
              <w:spacing w:before="120" w:after="120"/>
              <w:rPr>
                <w:rFonts w:ascii="Arial" w:hAnsi="Arial"/>
                <w:sz w:val="18"/>
              </w:rPr>
            </w:pPr>
          </w:p>
        </w:tc>
      </w:tr>
      <w:tr w:rsidR="00342086" w:rsidTr="007B1CB1">
        <w:trPr>
          <w:trHeight w:hRule="exact" w:val="3713"/>
        </w:trPr>
        <w:tc>
          <w:tcPr>
            <w:tcW w:w="534" w:type="dxa"/>
            <w:gridSpan w:val="2"/>
          </w:tcPr>
          <w:p w:rsidR="00342086" w:rsidRPr="000000FD" w:rsidRDefault="00327B76">
            <w:pPr>
              <w:spacing w:before="120" w:after="120"/>
              <w:rPr>
                <w:rFonts w:ascii="Arial" w:hAnsi="Arial"/>
                <w:sz w:val="18"/>
              </w:rPr>
            </w:pPr>
            <w:r>
              <w:rPr>
                <w:rFonts w:ascii="Arial" w:hAnsi="Arial"/>
                <w:sz w:val="18"/>
              </w:rPr>
              <w:t>3.2</w:t>
            </w:r>
          </w:p>
        </w:tc>
        <w:tc>
          <w:tcPr>
            <w:tcW w:w="3118" w:type="dxa"/>
            <w:gridSpan w:val="2"/>
          </w:tcPr>
          <w:p w:rsidR="00342086" w:rsidRPr="000000FD" w:rsidRDefault="00342086">
            <w:pPr>
              <w:spacing w:before="120" w:after="120"/>
              <w:rPr>
                <w:rFonts w:ascii="Arial" w:hAnsi="Arial"/>
                <w:sz w:val="18"/>
              </w:rPr>
            </w:pPr>
            <w:r>
              <w:rPr>
                <w:rFonts w:ascii="Arial" w:hAnsi="Arial"/>
                <w:sz w:val="18"/>
              </w:rPr>
              <w:t>Résumer l'expérience de l'équipe proposée en matière de vérification des comptes:</w:t>
            </w:r>
          </w:p>
          <w:p w:rsidR="00342086" w:rsidRPr="000000FD" w:rsidRDefault="00342086">
            <w:pPr>
              <w:spacing w:before="120" w:after="120"/>
              <w:rPr>
                <w:rFonts w:ascii="Arial" w:hAnsi="Arial"/>
                <w:sz w:val="18"/>
              </w:rPr>
            </w:pPr>
          </w:p>
        </w:tc>
        <w:tc>
          <w:tcPr>
            <w:tcW w:w="5954" w:type="dxa"/>
          </w:tcPr>
          <w:p w:rsidR="008F39D5" w:rsidRPr="000000FD" w:rsidRDefault="008F39D5">
            <w:pPr>
              <w:spacing w:before="120" w:after="120"/>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2862"/>
            </w:tblGrid>
            <w:tr w:rsidR="008F39D5" w:rsidRPr="000000FD" w:rsidTr="00881A45">
              <w:tc>
                <w:tcPr>
                  <w:tcW w:w="2861" w:type="dxa"/>
                  <w:tcBorders>
                    <w:top w:val="nil"/>
                    <w:left w:val="nil"/>
                  </w:tcBorders>
                </w:tcPr>
                <w:p w:rsidR="008F39D5" w:rsidRPr="000000FD" w:rsidRDefault="008F39D5" w:rsidP="00881A45">
                  <w:pPr>
                    <w:spacing w:before="120" w:after="120"/>
                    <w:rPr>
                      <w:rFonts w:ascii="Arial" w:hAnsi="Arial"/>
                      <w:sz w:val="18"/>
                    </w:rPr>
                  </w:pPr>
                </w:p>
              </w:tc>
              <w:tc>
                <w:tcPr>
                  <w:tcW w:w="2862" w:type="dxa"/>
                  <w:shd w:val="clear" w:color="auto" w:fill="D9D9D9"/>
                </w:tcPr>
                <w:p w:rsidR="008F39D5" w:rsidRPr="000000FD" w:rsidRDefault="002F4CF9" w:rsidP="00881A45">
                  <w:pPr>
                    <w:spacing w:before="120" w:after="120"/>
                    <w:jc w:val="center"/>
                    <w:rPr>
                      <w:rFonts w:ascii="Arial" w:hAnsi="Arial"/>
                      <w:sz w:val="18"/>
                    </w:rPr>
                  </w:pPr>
                  <w:r>
                    <w:rPr>
                      <w:rFonts w:ascii="Arial" w:hAnsi="Arial"/>
                      <w:sz w:val="18"/>
                    </w:rPr>
                    <w:t>Nombre d'années d'expérience</w:t>
                  </w: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Auprès des institutions du système des Nations Unies</w:t>
                  </w:r>
                </w:p>
              </w:tc>
              <w:tc>
                <w:tcPr>
                  <w:tcW w:w="2862" w:type="dxa"/>
                </w:tcPr>
                <w:p w:rsidR="008F39D5" w:rsidRPr="000000FD" w:rsidRDefault="008F39D5" w:rsidP="00881A45">
                  <w:pPr>
                    <w:spacing w:before="120" w:after="120"/>
                    <w:rPr>
                      <w:rFonts w:ascii="Arial" w:hAnsi="Arial"/>
                      <w:sz w:val="18"/>
                    </w:rPr>
                  </w:pP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Auprès d'organisations nationales</w:t>
                  </w:r>
                </w:p>
              </w:tc>
              <w:tc>
                <w:tcPr>
                  <w:tcW w:w="2862" w:type="dxa"/>
                </w:tcPr>
                <w:p w:rsidR="008F39D5" w:rsidRPr="000000FD" w:rsidRDefault="008F39D5" w:rsidP="00881A45">
                  <w:pPr>
                    <w:spacing w:before="120" w:after="120"/>
                    <w:rPr>
                      <w:rFonts w:ascii="Arial" w:hAnsi="Arial"/>
                      <w:sz w:val="18"/>
                    </w:rPr>
                  </w:pP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 xml:space="preserve">Auprès d'organisations internationales non gouvernementales                </w:t>
                  </w:r>
                </w:p>
              </w:tc>
              <w:tc>
                <w:tcPr>
                  <w:tcW w:w="2862" w:type="dxa"/>
                </w:tcPr>
                <w:p w:rsidR="008F39D5" w:rsidRPr="000000FD" w:rsidRDefault="008F39D5" w:rsidP="00881A45">
                  <w:pPr>
                    <w:spacing w:before="120" w:after="120"/>
                    <w:rPr>
                      <w:rFonts w:ascii="Arial" w:hAnsi="Arial"/>
                      <w:sz w:val="18"/>
                    </w:rPr>
                  </w:pP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Total</w:t>
                  </w:r>
                </w:p>
              </w:tc>
              <w:tc>
                <w:tcPr>
                  <w:tcW w:w="2862" w:type="dxa"/>
                </w:tcPr>
                <w:p w:rsidR="008F39D5" w:rsidRPr="000000FD" w:rsidRDefault="008F39D5" w:rsidP="00881A45">
                  <w:pPr>
                    <w:spacing w:before="120" w:after="120"/>
                    <w:rPr>
                      <w:rFonts w:ascii="Arial" w:hAnsi="Arial"/>
                      <w:sz w:val="18"/>
                    </w:rPr>
                  </w:pPr>
                </w:p>
              </w:tc>
            </w:tr>
          </w:tbl>
          <w:p w:rsidR="008F39D5" w:rsidRPr="000000FD" w:rsidRDefault="008F39D5" w:rsidP="00ED5D04">
            <w:pPr>
              <w:spacing w:before="120" w:after="120"/>
              <w:rPr>
                <w:rFonts w:ascii="Arial" w:hAnsi="Arial"/>
                <w:sz w:val="18"/>
              </w:rPr>
            </w:pPr>
          </w:p>
        </w:tc>
      </w:tr>
      <w:tr w:rsidR="00B40B3F" w:rsidTr="00327B76">
        <w:trPr>
          <w:trHeight w:hRule="exact" w:val="3961"/>
        </w:trPr>
        <w:tc>
          <w:tcPr>
            <w:tcW w:w="534" w:type="dxa"/>
            <w:gridSpan w:val="2"/>
          </w:tcPr>
          <w:p w:rsidR="00B40B3F" w:rsidRPr="000000FD" w:rsidRDefault="00B40B3F">
            <w:pPr>
              <w:spacing w:before="120" w:after="120"/>
              <w:rPr>
                <w:rFonts w:ascii="Arial" w:hAnsi="Arial"/>
                <w:sz w:val="18"/>
              </w:rPr>
            </w:pPr>
            <w:r>
              <w:rPr>
                <w:rFonts w:ascii="Arial" w:hAnsi="Arial"/>
                <w:sz w:val="18"/>
              </w:rPr>
              <w:t>3.3</w:t>
            </w:r>
          </w:p>
        </w:tc>
        <w:tc>
          <w:tcPr>
            <w:tcW w:w="3118" w:type="dxa"/>
            <w:gridSpan w:val="2"/>
          </w:tcPr>
          <w:p w:rsidR="00B40B3F" w:rsidRPr="000000FD" w:rsidRDefault="002323D4" w:rsidP="002323D4">
            <w:pPr>
              <w:spacing w:before="120" w:after="120"/>
              <w:rPr>
                <w:rFonts w:ascii="Arial" w:hAnsi="Arial"/>
                <w:sz w:val="18"/>
              </w:rPr>
            </w:pPr>
            <w:r>
              <w:rPr>
                <w:rFonts w:ascii="Arial" w:hAnsi="Arial"/>
                <w:sz w:val="18"/>
              </w:rPr>
              <w:t xml:space="preserve">Indiquer le niveau de connaissance de l'équipe de vérification des comptes en matière de vérification des états financiers établis dans le respect des normes comptables internationales pour le secteur public (IPSAS). </w:t>
            </w:r>
          </w:p>
        </w:tc>
        <w:tc>
          <w:tcPr>
            <w:tcW w:w="5954" w:type="dxa"/>
          </w:tcPr>
          <w:p w:rsidR="00B40B3F" w:rsidRPr="000000FD" w:rsidRDefault="00B40B3F">
            <w:pPr>
              <w:spacing w:before="120" w:after="120"/>
              <w:rPr>
                <w:rFonts w:ascii="Arial" w:hAnsi="Arial"/>
                <w:sz w:val="18"/>
              </w:rPr>
            </w:pPr>
          </w:p>
        </w:tc>
      </w:tr>
      <w:tr w:rsidR="001B38AD" w:rsidTr="00ED5D04">
        <w:trPr>
          <w:trHeight w:hRule="exact" w:val="1835"/>
        </w:trPr>
        <w:tc>
          <w:tcPr>
            <w:tcW w:w="534" w:type="dxa"/>
            <w:gridSpan w:val="2"/>
          </w:tcPr>
          <w:p w:rsidR="001B38AD" w:rsidRPr="000000FD" w:rsidRDefault="00513D6C" w:rsidP="00B40B3F">
            <w:pPr>
              <w:spacing w:before="120" w:after="120"/>
              <w:rPr>
                <w:rFonts w:ascii="Arial" w:hAnsi="Arial"/>
                <w:sz w:val="18"/>
              </w:rPr>
            </w:pPr>
            <w:r>
              <w:rPr>
                <w:rFonts w:ascii="Arial" w:hAnsi="Arial"/>
                <w:sz w:val="18"/>
              </w:rPr>
              <w:t>3.4</w:t>
            </w:r>
          </w:p>
        </w:tc>
        <w:tc>
          <w:tcPr>
            <w:tcW w:w="3118" w:type="dxa"/>
            <w:gridSpan w:val="2"/>
          </w:tcPr>
          <w:p w:rsidR="001B38AD" w:rsidRPr="000000FD" w:rsidRDefault="00ED5D04" w:rsidP="002323D4">
            <w:pPr>
              <w:spacing w:before="120" w:after="120"/>
              <w:rPr>
                <w:rFonts w:ascii="Arial" w:hAnsi="Arial"/>
                <w:sz w:val="18"/>
              </w:rPr>
            </w:pPr>
            <w:r>
              <w:rPr>
                <w:rFonts w:ascii="Arial" w:hAnsi="Arial"/>
                <w:sz w:val="18"/>
              </w:rPr>
              <w:t xml:space="preserve">Décrire les programmes de formation suivis par les cadres et les employés dans le domaine des méthodes récentes de la vérification des comptes. </w:t>
            </w:r>
          </w:p>
        </w:tc>
        <w:tc>
          <w:tcPr>
            <w:tcW w:w="5954" w:type="dxa"/>
          </w:tcPr>
          <w:p w:rsidR="001B38AD" w:rsidRPr="000000FD" w:rsidRDefault="001B38AD">
            <w:pPr>
              <w:spacing w:before="120" w:after="120"/>
              <w:rPr>
                <w:rFonts w:ascii="Arial" w:hAnsi="Arial"/>
                <w:sz w:val="18"/>
              </w:rPr>
            </w:pPr>
          </w:p>
        </w:tc>
      </w:tr>
      <w:tr w:rsidR="00342086" w:rsidTr="00327B76">
        <w:trPr>
          <w:trHeight w:hRule="exact" w:val="3961"/>
        </w:trPr>
        <w:tc>
          <w:tcPr>
            <w:tcW w:w="534" w:type="dxa"/>
            <w:gridSpan w:val="2"/>
          </w:tcPr>
          <w:p w:rsidR="001E7FC0" w:rsidRPr="000000FD" w:rsidRDefault="00327B76">
            <w:pPr>
              <w:spacing w:before="120" w:after="120"/>
              <w:rPr>
                <w:rFonts w:ascii="Arial" w:hAnsi="Arial"/>
                <w:sz w:val="18"/>
              </w:rPr>
            </w:pPr>
            <w:r>
              <w:rPr>
                <w:rFonts w:ascii="Arial" w:hAnsi="Arial"/>
                <w:sz w:val="18"/>
              </w:rPr>
              <w:lastRenderedPageBreak/>
              <w:t>3.5</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Les systèmes de traitement des opérations et de comptabilité de la FAO sont fortement informatisés.  La FAO associe en particulier Oracle </w:t>
            </w:r>
            <w:proofErr w:type="spellStart"/>
            <w:r>
              <w:rPr>
                <w:rFonts w:ascii="Arial" w:hAnsi="Arial"/>
                <w:sz w:val="18"/>
              </w:rPr>
              <w:t>Financials</w:t>
            </w:r>
            <w:proofErr w:type="spellEnd"/>
            <w:r>
              <w:rPr>
                <w:rFonts w:ascii="Arial" w:hAnsi="Arial"/>
                <w:sz w:val="18"/>
              </w:rPr>
              <w:t xml:space="preserve"> à des systèmes informatiques propres.  </w:t>
            </w:r>
          </w:p>
          <w:p w:rsidR="00342086" w:rsidRPr="000000FD" w:rsidRDefault="00342086">
            <w:pPr>
              <w:spacing w:before="120" w:after="120"/>
              <w:rPr>
                <w:rFonts w:ascii="Arial" w:hAnsi="Arial"/>
                <w:sz w:val="18"/>
              </w:rPr>
            </w:pPr>
            <w:r>
              <w:rPr>
                <w:rFonts w:ascii="Arial" w:hAnsi="Arial"/>
                <w:sz w:val="18"/>
              </w:rPr>
              <w:t>Récapituler l'expérience des cadres et des employés de l'équipe proposée pour la vérification des comptes de la FAO, en matière de vérification de systèmes comptables i</w:t>
            </w:r>
            <w:r w:rsidR="00F35219">
              <w:rPr>
                <w:rFonts w:ascii="Arial" w:hAnsi="Arial"/>
                <w:sz w:val="18"/>
              </w:rPr>
              <w:t>nformatisés.</w:t>
            </w:r>
          </w:p>
          <w:p w:rsidR="00342086" w:rsidRPr="000000FD" w:rsidRDefault="00342086">
            <w:pPr>
              <w:spacing w:before="120" w:after="120"/>
              <w:rPr>
                <w:rFonts w:ascii="Arial" w:hAnsi="Arial"/>
                <w:sz w:val="18"/>
              </w:rPr>
            </w:pPr>
            <w:r>
              <w:rPr>
                <w:rFonts w:ascii="Arial" w:hAnsi="Arial"/>
                <w:sz w:val="18"/>
              </w:rPr>
              <w:t>Donner des précisions dans le curriculum vitæ.</w:t>
            </w:r>
          </w:p>
        </w:tc>
        <w:tc>
          <w:tcPr>
            <w:tcW w:w="5954" w:type="dxa"/>
          </w:tcPr>
          <w:p w:rsidR="00342086" w:rsidRPr="000000FD" w:rsidRDefault="00342086">
            <w:pPr>
              <w:spacing w:before="120" w:after="120"/>
              <w:rPr>
                <w:rFonts w:ascii="Arial" w:hAnsi="Arial"/>
                <w:sz w:val="18"/>
              </w:rPr>
            </w:pPr>
          </w:p>
        </w:tc>
      </w:tr>
      <w:tr w:rsidR="00342086" w:rsidTr="0013140A">
        <w:trPr>
          <w:cantSplit/>
          <w:trHeight w:hRule="exact" w:val="551"/>
        </w:trPr>
        <w:tc>
          <w:tcPr>
            <w:tcW w:w="9606" w:type="dxa"/>
            <w:gridSpan w:val="5"/>
          </w:tcPr>
          <w:p w:rsidR="00342086" w:rsidRPr="000000FD" w:rsidRDefault="00342086" w:rsidP="00327B76">
            <w:pPr>
              <w:numPr>
                <w:ilvl w:val="0"/>
                <w:numId w:val="4"/>
              </w:numPr>
              <w:spacing w:before="120" w:after="120"/>
              <w:rPr>
                <w:rFonts w:ascii="Arial" w:hAnsi="Arial"/>
                <w:b/>
                <w:sz w:val="18"/>
              </w:rPr>
            </w:pPr>
            <w:r>
              <w:rPr>
                <w:rFonts w:ascii="Arial" w:hAnsi="Arial"/>
                <w:b/>
                <w:sz w:val="18"/>
              </w:rPr>
              <w:t>Méthode et stratégie de vérification</w:t>
            </w:r>
          </w:p>
        </w:tc>
      </w:tr>
      <w:tr w:rsidR="00342086" w:rsidTr="00327B76">
        <w:trPr>
          <w:trHeight w:hRule="exact" w:val="2167"/>
        </w:trPr>
        <w:tc>
          <w:tcPr>
            <w:tcW w:w="534" w:type="dxa"/>
            <w:gridSpan w:val="2"/>
          </w:tcPr>
          <w:p w:rsidR="00342086" w:rsidRPr="000000FD" w:rsidRDefault="00327B76">
            <w:pPr>
              <w:spacing w:before="120" w:after="120"/>
              <w:rPr>
                <w:rFonts w:ascii="Arial" w:hAnsi="Arial"/>
                <w:sz w:val="18"/>
              </w:rPr>
            </w:pPr>
            <w:r>
              <w:rPr>
                <w:rFonts w:ascii="Arial" w:hAnsi="Arial"/>
                <w:sz w:val="18"/>
              </w:rPr>
              <w:t>4.1</w:t>
            </w:r>
          </w:p>
        </w:tc>
        <w:tc>
          <w:tcPr>
            <w:tcW w:w="3118" w:type="dxa"/>
            <w:gridSpan w:val="2"/>
          </w:tcPr>
          <w:p w:rsidR="00342086" w:rsidRPr="000000FD" w:rsidRDefault="00342086" w:rsidP="00EF3F2A">
            <w:pPr>
              <w:spacing w:before="120" w:after="120"/>
              <w:rPr>
                <w:rFonts w:ascii="Arial" w:hAnsi="Arial"/>
                <w:sz w:val="18"/>
              </w:rPr>
            </w:pPr>
            <w:r>
              <w:rPr>
                <w:rFonts w:ascii="Arial" w:hAnsi="Arial"/>
                <w:sz w:val="18"/>
              </w:rPr>
              <w:t xml:space="preserve">Décrire la planification générale du travail qui permettrait la vérification adéquate de toutes les ressources de la FAO. </w:t>
            </w:r>
          </w:p>
        </w:tc>
        <w:tc>
          <w:tcPr>
            <w:tcW w:w="5954" w:type="dxa"/>
          </w:tcPr>
          <w:p w:rsidR="00342086" w:rsidRPr="000000FD" w:rsidRDefault="00342086">
            <w:pPr>
              <w:spacing w:before="120" w:after="120"/>
              <w:rPr>
                <w:rFonts w:ascii="Arial" w:hAnsi="Arial"/>
                <w:sz w:val="18"/>
              </w:rPr>
            </w:pPr>
          </w:p>
        </w:tc>
      </w:tr>
      <w:tr w:rsidR="00342086" w:rsidTr="007B1CB1">
        <w:trPr>
          <w:trHeight w:hRule="exact" w:val="2963"/>
        </w:trPr>
        <w:tc>
          <w:tcPr>
            <w:tcW w:w="534" w:type="dxa"/>
            <w:gridSpan w:val="2"/>
          </w:tcPr>
          <w:p w:rsidR="00342086" w:rsidRPr="000000FD" w:rsidRDefault="00327B76">
            <w:pPr>
              <w:spacing w:before="120" w:after="120"/>
              <w:rPr>
                <w:rFonts w:ascii="Arial" w:hAnsi="Arial"/>
                <w:sz w:val="18"/>
              </w:rPr>
            </w:pPr>
            <w:r>
              <w:rPr>
                <w:rFonts w:ascii="Arial" w:hAnsi="Arial"/>
                <w:sz w:val="18"/>
              </w:rPr>
              <w:t>4.2</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Indiquer la ventilation proposée des effectifs (en jours de travail) pour couvrir les domaines suivants: </w:t>
            </w:r>
          </w:p>
          <w:p w:rsidR="00342086" w:rsidRPr="000000FD" w:rsidRDefault="00342086" w:rsidP="003D19FB">
            <w:pPr>
              <w:spacing w:before="120" w:after="120"/>
              <w:ind w:left="360"/>
              <w:rPr>
                <w:rFonts w:ascii="Arial" w:hAnsi="Arial"/>
                <w:sz w:val="18"/>
              </w:rPr>
            </w:pPr>
          </w:p>
        </w:tc>
        <w:tc>
          <w:tcPr>
            <w:tcW w:w="5954" w:type="dxa"/>
          </w:tcPr>
          <w:p w:rsidR="00342086" w:rsidRPr="000000FD" w:rsidRDefault="00342086">
            <w:pPr>
              <w:spacing w:before="120" w:after="120"/>
              <w:rPr>
                <w:rFonts w:ascii="Arial" w:hAnsi="Arial"/>
                <w:sz w:val="18"/>
              </w:rPr>
            </w:pPr>
          </w:p>
          <w:tbl>
            <w:tblPr>
              <w:tblStyle w:val="TableGrid"/>
              <w:tblW w:w="0" w:type="auto"/>
              <w:tblLayout w:type="fixed"/>
              <w:tblLook w:val="04A0" w:firstRow="1" w:lastRow="0" w:firstColumn="1" w:lastColumn="0" w:noHBand="0" w:noVBand="1"/>
            </w:tblPr>
            <w:tblGrid>
              <w:gridCol w:w="2861"/>
              <w:gridCol w:w="2862"/>
            </w:tblGrid>
            <w:tr w:rsidR="0066423D" w:rsidRPr="000000FD" w:rsidTr="0066423D">
              <w:tc>
                <w:tcPr>
                  <w:tcW w:w="2861" w:type="dxa"/>
                  <w:tcBorders>
                    <w:top w:val="nil"/>
                    <w:left w:val="nil"/>
                  </w:tcBorders>
                  <w:shd w:val="clear" w:color="auto" w:fill="auto"/>
                </w:tcPr>
                <w:p w:rsidR="0066423D" w:rsidRPr="000000FD" w:rsidRDefault="0066423D" w:rsidP="00181C48">
                  <w:pPr>
                    <w:spacing w:before="120" w:after="120"/>
                    <w:rPr>
                      <w:rFonts w:ascii="Arial" w:hAnsi="Arial"/>
                      <w:sz w:val="18"/>
                    </w:rPr>
                  </w:pPr>
                </w:p>
              </w:tc>
              <w:tc>
                <w:tcPr>
                  <w:tcW w:w="2862" w:type="dxa"/>
                  <w:shd w:val="pct12" w:color="auto" w:fill="auto"/>
                </w:tcPr>
                <w:p w:rsidR="0066423D" w:rsidRPr="000000FD" w:rsidRDefault="003D19FB" w:rsidP="0066423D">
                  <w:pPr>
                    <w:spacing w:before="120" w:after="120"/>
                    <w:jc w:val="center"/>
                    <w:rPr>
                      <w:rFonts w:ascii="Arial" w:hAnsi="Arial"/>
                      <w:sz w:val="18"/>
                    </w:rPr>
                  </w:pPr>
                  <w:r>
                    <w:rPr>
                      <w:rFonts w:ascii="Arial" w:hAnsi="Arial"/>
                      <w:sz w:val="18"/>
                    </w:rPr>
                    <w:t>Jours de travail</w:t>
                  </w:r>
                </w:p>
              </w:tc>
            </w:tr>
            <w:tr w:rsidR="0066423D" w:rsidRPr="000000FD" w:rsidTr="00181C48">
              <w:tc>
                <w:tcPr>
                  <w:tcW w:w="2861" w:type="dxa"/>
                </w:tcPr>
                <w:p w:rsidR="0066423D" w:rsidRPr="000000FD" w:rsidRDefault="0066423D" w:rsidP="00181C48">
                  <w:pPr>
                    <w:numPr>
                      <w:ilvl w:val="0"/>
                      <w:numId w:val="2"/>
                    </w:numPr>
                    <w:spacing w:before="120" w:after="120"/>
                    <w:rPr>
                      <w:rFonts w:ascii="Arial" w:hAnsi="Arial"/>
                      <w:sz w:val="18"/>
                    </w:rPr>
                  </w:pPr>
                  <w:r>
                    <w:rPr>
                      <w:rFonts w:ascii="Arial" w:hAnsi="Arial"/>
                      <w:sz w:val="18"/>
                    </w:rPr>
                    <w:t>Vérification des états financiers (y compris conformité et procédé de corroboration)</w:t>
                  </w:r>
                </w:p>
              </w:tc>
              <w:tc>
                <w:tcPr>
                  <w:tcW w:w="2862" w:type="dxa"/>
                </w:tcPr>
                <w:p w:rsidR="0066423D" w:rsidRPr="000000FD" w:rsidRDefault="0066423D" w:rsidP="00181C48">
                  <w:pPr>
                    <w:spacing w:before="120" w:after="120"/>
                    <w:rPr>
                      <w:rFonts w:ascii="Arial" w:hAnsi="Arial"/>
                      <w:sz w:val="18"/>
                    </w:rPr>
                  </w:pPr>
                </w:p>
              </w:tc>
            </w:tr>
            <w:tr w:rsidR="0066423D" w:rsidRPr="000000FD" w:rsidTr="007B1CB1">
              <w:trPr>
                <w:trHeight w:val="788"/>
              </w:trPr>
              <w:tc>
                <w:tcPr>
                  <w:tcW w:w="2861" w:type="dxa"/>
                </w:tcPr>
                <w:p w:rsidR="0066423D" w:rsidRPr="000000FD" w:rsidRDefault="0066423D" w:rsidP="00181C48">
                  <w:pPr>
                    <w:numPr>
                      <w:ilvl w:val="0"/>
                      <w:numId w:val="2"/>
                    </w:numPr>
                    <w:spacing w:before="120" w:after="120"/>
                    <w:rPr>
                      <w:rFonts w:ascii="Arial" w:hAnsi="Arial"/>
                      <w:sz w:val="18"/>
                    </w:rPr>
                  </w:pPr>
                  <w:r>
                    <w:rPr>
                      <w:rFonts w:ascii="Arial" w:hAnsi="Arial"/>
                      <w:sz w:val="18"/>
                    </w:rPr>
                    <w:t>Vérification de l'optimisation des ressources</w:t>
                  </w:r>
                </w:p>
              </w:tc>
              <w:tc>
                <w:tcPr>
                  <w:tcW w:w="2862" w:type="dxa"/>
                </w:tcPr>
                <w:p w:rsidR="0066423D" w:rsidRPr="000000FD" w:rsidRDefault="0066423D" w:rsidP="00181C48">
                  <w:pPr>
                    <w:spacing w:before="120" w:after="120"/>
                    <w:rPr>
                      <w:rFonts w:ascii="Arial" w:hAnsi="Arial"/>
                      <w:sz w:val="18"/>
                    </w:rPr>
                  </w:pPr>
                </w:p>
              </w:tc>
            </w:tr>
          </w:tbl>
          <w:p w:rsidR="0066423D" w:rsidRPr="000000FD" w:rsidRDefault="0066423D">
            <w:pPr>
              <w:spacing w:before="120" w:after="120"/>
              <w:rPr>
                <w:rFonts w:ascii="Arial" w:hAnsi="Arial"/>
                <w:sz w:val="18"/>
              </w:rPr>
            </w:pPr>
          </w:p>
        </w:tc>
      </w:tr>
      <w:tr w:rsidR="00342086" w:rsidTr="007B1CB1">
        <w:trPr>
          <w:trHeight w:hRule="exact" w:val="1984"/>
        </w:trPr>
        <w:tc>
          <w:tcPr>
            <w:tcW w:w="534" w:type="dxa"/>
            <w:gridSpan w:val="2"/>
          </w:tcPr>
          <w:p w:rsidR="00342086" w:rsidRPr="000000FD" w:rsidRDefault="00327B76">
            <w:pPr>
              <w:spacing w:before="120" w:after="120"/>
              <w:rPr>
                <w:rFonts w:ascii="Arial" w:hAnsi="Arial"/>
                <w:sz w:val="18"/>
              </w:rPr>
            </w:pPr>
            <w:r>
              <w:rPr>
                <w:rFonts w:ascii="Arial" w:hAnsi="Arial"/>
                <w:sz w:val="18"/>
              </w:rPr>
              <w:t>4.3</w:t>
            </w:r>
          </w:p>
        </w:tc>
        <w:tc>
          <w:tcPr>
            <w:tcW w:w="3118" w:type="dxa"/>
            <w:gridSpan w:val="2"/>
          </w:tcPr>
          <w:p w:rsidR="00342086" w:rsidRPr="000000FD" w:rsidRDefault="00342086">
            <w:pPr>
              <w:spacing w:before="120" w:after="120"/>
              <w:rPr>
                <w:rFonts w:ascii="Arial" w:hAnsi="Arial"/>
                <w:sz w:val="18"/>
              </w:rPr>
            </w:pPr>
            <w:r>
              <w:rPr>
                <w:rFonts w:ascii="Arial" w:hAnsi="Arial"/>
                <w:sz w:val="18"/>
              </w:rPr>
              <w:t>Décrire en détail la collaboration envisagée avec tout autre bureau national de vérification des comptes pour effectuer le contrôle des états financiers de la FAO.</w:t>
            </w:r>
          </w:p>
        </w:tc>
        <w:tc>
          <w:tcPr>
            <w:tcW w:w="5954" w:type="dxa"/>
          </w:tcPr>
          <w:p w:rsidR="00342086" w:rsidRPr="000000FD" w:rsidRDefault="00342086">
            <w:pPr>
              <w:spacing w:before="120" w:after="120"/>
              <w:rPr>
                <w:rFonts w:ascii="Arial" w:hAnsi="Arial"/>
                <w:sz w:val="18"/>
              </w:rPr>
            </w:pPr>
          </w:p>
        </w:tc>
      </w:tr>
      <w:tr w:rsidR="00342086" w:rsidTr="007B1CB1">
        <w:trPr>
          <w:trHeight w:hRule="exact" w:val="1880"/>
        </w:trPr>
        <w:tc>
          <w:tcPr>
            <w:tcW w:w="534" w:type="dxa"/>
            <w:gridSpan w:val="2"/>
          </w:tcPr>
          <w:p w:rsidR="00342086" w:rsidRPr="000000FD" w:rsidRDefault="00327B76" w:rsidP="00181C48">
            <w:pPr>
              <w:spacing w:before="120" w:after="120"/>
              <w:rPr>
                <w:rFonts w:ascii="Arial" w:hAnsi="Arial"/>
                <w:sz w:val="18"/>
              </w:rPr>
            </w:pPr>
            <w:r>
              <w:rPr>
                <w:rFonts w:ascii="Arial" w:hAnsi="Arial"/>
                <w:sz w:val="18"/>
              </w:rPr>
              <w:t>4.4</w:t>
            </w:r>
          </w:p>
        </w:tc>
        <w:tc>
          <w:tcPr>
            <w:tcW w:w="3118" w:type="dxa"/>
            <w:gridSpan w:val="2"/>
          </w:tcPr>
          <w:p w:rsidR="00342086" w:rsidRPr="000000FD" w:rsidRDefault="00342086">
            <w:pPr>
              <w:spacing w:before="120" w:after="120"/>
              <w:rPr>
                <w:rFonts w:ascii="Arial" w:hAnsi="Arial"/>
                <w:sz w:val="18"/>
              </w:rPr>
            </w:pPr>
            <w:r>
              <w:rPr>
                <w:rFonts w:ascii="Arial" w:hAnsi="Arial"/>
                <w:sz w:val="18"/>
              </w:rPr>
              <w:t>Quelle collaboration est envisagée avec les services de vérification interne des comptes de la FAO pour optimiser l'utilisation de ressources limitées?</w:t>
            </w:r>
          </w:p>
        </w:tc>
        <w:tc>
          <w:tcPr>
            <w:tcW w:w="5954" w:type="dxa"/>
          </w:tcPr>
          <w:p w:rsidR="00342086" w:rsidRPr="000000FD" w:rsidRDefault="00342086">
            <w:pPr>
              <w:spacing w:before="120" w:after="120"/>
              <w:rPr>
                <w:rFonts w:ascii="Arial" w:hAnsi="Arial"/>
                <w:sz w:val="18"/>
              </w:rPr>
            </w:pPr>
          </w:p>
        </w:tc>
      </w:tr>
      <w:tr w:rsidR="00342086" w:rsidTr="0013140A">
        <w:trPr>
          <w:cantSplit/>
          <w:trHeight w:hRule="exact" w:val="500"/>
        </w:trPr>
        <w:tc>
          <w:tcPr>
            <w:tcW w:w="9606" w:type="dxa"/>
            <w:gridSpan w:val="5"/>
          </w:tcPr>
          <w:p w:rsidR="00342086" w:rsidRPr="000000FD" w:rsidRDefault="00342086" w:rsidP="00327B76">
            <w:pPr>
              <w:numPr>
                <w:ilvl w:val="0"/>
                <w:numId w:val="4"/>
              </w:numPr>
              <w:spacing w:before="120" w:after="120"/>
              <w:rPr>
                <w:rFonts w:ascii="Arial" w:hAnsi="Arial"/>
                <w:b/>
                <w:sz w:val="18"/>
              </w:rPr>
            </w:pPr>
            <w:r>
              <w:rPr>
                <w:rFonts w:ascii="Arial" w:hAnsi="Arial"/>
                <w:b/>
                <w:sz w:val="18"/>
              </w:rPr>
              <w:lastRenderedPageBreak/>
              <w:t>Rapport de vérification des comptes</w:t>
            </w:r>
          </w:p>
        </w:tc>
      </w:tr>
      <w:tr w:rsidR="00342086" w:rsidTr="00327B76">
        <w:trPr>
          <w:trHeight w:hRule="exact" w:val="2124"/>
        </w:trPr>
        <w:tc>
          <w:tcPr>
            <w:tcW w:w="534" w:type="dxa"/>
            <w:gridSpan w:val="2"/>
          </w:tcPr>
          <w:p w:rsidR="00342086" w:rsidRPr="000000FD" w:rsidRDefault="00327B76">
            <w:pPr>
              <w:spacing w:before="120" w:after="120"/>
              <w:rPr>
                <w:rFonts w:ascii="Arial" w:hAnsi="Arial"/>
                <w:sz w:val="18"/>
              </w:rPr>
            </w:pPr>
            <w:r>
              <w:rPr>
                <w:rFonts w:ascii="Arial" w:hAnsi="Arial"/>
                <w:sz w:val="18"/>
              </w:rPr>
              <w:t>5.1</w:t>
            </w:r>
          </w:p>
        </w:tc>
        <w:tc>
          <w:tcPr>
            <w:tcW w:w="3118" w:type="dxa"/>
            <w:gridSpan w:val="2"/>
          </w:tcPr>
          <w:p w:rsidR="00342086" w:rsidRPr="000000FD" w:rsidRDefault="00342086">
            <w:pPr>
              <w:spacing w:before="120" w:after="120"/>
              <w:rPr>
                <w:rFonts w:ascii="Arial" w:hAnsi="Arial"/>
                <w:sz w:val="18"/>
              </w:rPr>
            </w:pPr>
            <w:r>
              <w:rPr>
                <w:rFonts w:ascii="Arial" w:hAnsi="Arial"/>
                <w:sz w:val="18"/>
              </w:rPr>
              <w:t>Décrire la structure et la présentation proposées pour les rapports et notes de gestion par lesquels les résultats de la vérification seront communiqués à l'administration. Prière d'indiquer les délais impartis pour la communication des résultats de la vér</w:t>
            </w:r>
            <w:r w:rsidR="00F35219">
              <w:rPr>
                <w:rFonts w:ascii="Arial" w:hAnsi="Arial"/>
                <w:sz w:val="18"/>
              </w:rPr>
              <w:t>ification des comptes.</w:t>
            </w:r>
          </w:p>
        </w:tc>
        <w:tc>
          <w:tcPr>
            <w:tcW w:w="5954" w:type="dxa"/>
          </w:tcPr>
          <w:p w:rsidR="00342086" w:rsidRPr="000000FD" w:rsidRDefault="00342086">
            <w:pPr>
              <w:spacing w:before="120" w:after="120"/>
              <w:rPr>
                <w:rFonts w:ascii="Arial" w:hAnsi="Arial"/>
                <w:sz w:val="18"/>
              </w:rPr>
            </w:pPr>
          </w:p>
        </w:tc>
      </w:tr>
      <w:tr w:rsidR="00AB6B9B" w:rsidTr="007B1CB1">
        <w:trPr>
          <w:trHeight w:hRule="exact" w:val="1912"/>
        </w:trPr>
        <w:tc>
          <w:tcPr>
            <w:tcW w:w="534" w:type="dxa"/>
            <w:gridSpan w:val="2"/>
          </w:tcPr>
          <w:p w:rsidR="00AB6B9B" w:rsidRPr="000000FD" w:rsidRDefault="00AB6B9B">
            <w:pPr>
              <w:spacing w:before="120" w:after="120"/>
              <w:rPr>
                <w:rFonts w:ascii="Arial" w:hAnsi="Arial"/>
                <w:sz w:val="18"/>
              </w:rPr>
            </w:pPr>
            <w:r>
              <w:rPr>
                <w:rFonts w:ascii="Arial" w:hAnsi="Arial"/>
                <w:sz w:val="18"/>
              </w:rPr>
              <w:t>5.2</w:t>
            </w:r>
          </w:p>
        </w:tc>
        <w:tc>
          <w:tcPr>
            <w:tcW w:w="3118" w:type="dxa"/>
            <w:gridSpan w:val="2"/>
          </w:tcPr>
          <w:p w:rsidR="00AB6B9B" w:rsidRPr="000000FD" w:rsidRDefault="00AB6B9B">
            <w:pPr>
              <w:spacing w:before="120" w:after="120"/>
              <w:rPr>
                <w:rFonts w:ascii="Arial" w:hAnsi="Arial"/>
                <w:sz w:val="18"/>
              </w:rPr>
            </w:pPr>
            <w:r>
              <w:rPr>
                <w:rFonts w:ascii="Arial" w:hAnsi="Arial"/>
                <w:sz w:val="18"/>
              </w:rPr>
              <w:t xml:space="preserve">Indiquer les mesures qui sont prises pour faire en sorte que les rapports de vérification des comptes soient exacts, exhaustifs, équilibrés, équitables et constructifs. </w:t>
            </w:r>
          </w:p>
        </w:tc>
        <w:tc>
          <w:tcPr>
            <w:tcW w:w="5954" w:type="dxa"/>
          </w:tcPr>
          <w:p w:rsidR="00AB6B9B" w:rsidRPr="000000FD" w:rsidRDefault="00AB6B9B">
            <w:pPr>
              <w:spacing w:before="120" w:after="120"/>
              <w:rPr>
                <w:rFonts w:ascii="Arial" w:hAnsi="Arial"/>
                <w:sz w:val="18"/>
              </w:rPr>
            </w:pPr>
          </w:p>
        </w:tc>
      </w:tr>
      <w:tr w:rsidR="00342086" w:rsidTr="0013140A">
        <w:trPr>
          <w:cantSplit/>
          <w:trHeight w:hRule="exact" w:val="558"/>
        </w:trPr>
        <w:tc>
          <w:tcPr>
            <w:tcW w:w="9606" w:type="dxa"/>
            <w:gridSpan w:val="5"/>
          </w:tcPr>
          <w:p w:rsidR="00342086" w:rsidRPr="000000FD" w:rsidRDefault="00342086" w:rsidP="00327B76">
            <w:pPr>
              <w:numPr>
                <w:ilvl w:val="0"/>
                <w:numId w:val="4"/>
              </w:numPr>
              <w:spacing w:before="120" w:after="120"/>
              <w:rPr>
                <w:rFonts w:ascii="Arial" w:hAnsi="Arial"/>
                <w:b/>
                <w:sz w:val="18"/>
              </w:rPr>
            </w:pPr>
            <w:r>
              <w:rPr>
                <w:rFonts w:ascii="Arial" w:hAnsi="Arial"/>
                <w:b/>
                <w:sz w:val="18"/>
              </w:rPr>
              <w:t>COÛTS</w:t>
            </w:r>
          </w:p>
        </w:tc>
      </w:tr>
      <w:tr w:rsidR="00342086" w:rsidTr="00137158">
        <w:trPr>
          <w:trHeight w:hRule="exact" w:val="4697"/>
        </w:trPr>
        <w:tc>
          <w:tcPr>
            <w:tcW w:w="534" w:type="dxa"/>
            <w:gridSpan w:val="2"/>
          </w:tcPr>
          <w:p w:rsidR="00342086" w:rsidRPr="000000FD" w:rsidRDefault="00327B76">
            <w:pPr>
              <w:spacing w:before="120" w:after="120"/>
              <w:rPr>
                <w:rFonts w:ascii="Arial" w:hAnsi="Arial"/>
                <w:sz w:val="18"/>
              </w:rPr>
            </w:pPr>
            <w:r>
              <w:rPr>
                <w:rFonts w:ascii="Arial" w:hAnsi="Arial"/>
                <w:sz w:val="18"/>
              </w:rPr>
              <w:t>6.1</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Indiquer le coût estimatif de la vérification des comptes </w:t>
            </w:r>
          </w:p>
        </w:tc>
        <w:tc>
          <w:tcPr>
            <w:tcW w:w="5954" w:type="dxa"/>
          </w:tcPr>
          <w:p w:rsidR="00327B76" w:rsidRPr="000000FD" w:rsidRDefault="00327B76" w:rsidP="002607D6">
            <w:pPr>
              <w:spacing w:before="120" w:after="120"/>
              <w:rPr>
                <w:rFonts w:ascii="Arial" w:hAnsi="Arial"/>
                <w:sz w:val="18"/>
              </w:rPr>
            </w:pPr>
          </w:p>
          <w:tbl>
            <w:tblPr>
              <w:tblStyle w:val="TableGrid"/>
              <w:tblW w:w="0" w:type="auto"/>
              <w:tblLayout w:type="fixed"/>
              <w:tblLook w:val="04A0" w:firstRow="1" w:lastRow="0" w:firstColumn="1" w:lastColumn="0" w:noHBand="0" w:noVBand="1"/>
            </w:tblPr>
            <w:tblGrid>
              <w:gridCol w:w="1430"/>
              <w:gridCol w:w="1431"/>
              <w:gridCol w:w="1431"/>
              <w:gridCol w:w="1431"/>
            </w:tblGrid>
            <w:tr w:rsidR="00137158" w:rsidRPr="000000FD" w:rsidTr="00EA0C3B">
              <w:tc>
                <w:tcPr>
                  <w:tcW w:w="1430" w:type="dxa"/>
                  <w:tcBorders>
                    <w:bottom w:val="single" w:sz="4" w:space="0" w:color="auto"/>
                  </w:tcBorders>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Année</w:t>
                  </w:r>
                </w:p>
              </w:tc>
              <w:tc>
                <w:tcPr>
                  <w:tcW w:w="1431"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Honoraires</w:t>
                  </w:r>
                </w:p>
              </w:tc>
              <w:tc>
                <w:tcPr>
                  <w:tcW w:w="1431"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Dépenses</w:t>
                  </w:r>
                </w:p>
              </w:tc>
              <w:tc>
                <w:tcPr>
                  <w:tcW w:w="1431"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Total</w:t>
                  </w: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2020</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2021</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2022</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2023</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2024</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2025</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Total</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bl>
          <w:p w:rsidR="00137158" w:rsidRPr="000000FD" w:rsidRDefault="00137158" w:rsidP="002607D6">
            <w:pPr>
              <w:spacing w:before="120" w:after="120"/>
              <w:rPr>
                <w:rFonts w:ascii="Arial" w:hAnsi="Arial"/>
                <w:sz w:val="18"/>
              </w:rPr>
            </w:pPr>
          </w:p>
          <w:p w:rsidR="00137158" w:rsidRPr="000000FD" w:rsidRDefault="00137158" w:rsidP="002607D6">
            <w:pPr>
              <w:spacing w:before="120" w:after="120"/>
              <w:rPr>
                <w:rFonts w:ascii="Arial" w:hAnsi="Arial"/>
                <w:sz w:val="18"/>
              </w:rPr>
            </w:pPr>
          </w:p>
          <w:p w:rsidR="00137158" w:rsidRPr="000000FD" w:rsidRDefault="00137158" w:rsidP="002607D6">
            <w:pPr>
              <w:spacing w:before="120" w:after="120"/>
              <w:rPr>
                <w:rFonts w:ascii="Arial" w:hAnsi="Arial"/>
                <w:sz w:val="18"/>
              </w:rPr>
            </w:pPr>
          </w:p>
          <w:p w:rsidR="00137158" w:rsidRPr="000000FD" w:rsidRDefault="00137158" w:rsidP="002607D6">
            <w:pPr>
              <w:spacing w:before="120" w:after="120"/>
              <w:rPr>
                <w:rFonts w:ascii="Arial" w:hAnsi="Arial"/>
                <w:sz w:val="18"/>
              </w:rPr>
            </w:pPr>
          </w:p>
          <w:p w:rsidR="00327B76" w:rsidRPr="000000FD" w:rsidRDefault="00327B76" w:rsidP="002607D6">
            <w:pPr>
              <w:spacing w:before="120" w:after="120"/>
              <w:rPr>
                <w:rFonts w:ascii="Arial" w:hAnsi="Arial"/>
                <w:sz w:val="18"/>
              </w:rPr>
            </w:pPr>
          </w:p>
          <w:p w:rsidR="00327B76" w:rsidRPr="000000FD" w:rsidRDefault="00327B76" w:rsidP="002607D6">
            <w:pPr>
              <w:spacing w:before="120" w:after="120"/>
              <w:rPr>
                <w:rFonts w:ascii="Arial" w:hAnsi="Arial"/>
                <w:sz w:val="18"/>
              </w:rPr>
            </w:pPr>
          </w:p>
        </w:tc>
      </w:tr>
      <w:tr w:rsidR="00342086" w:rsidRPr="002323D4" w:rsidTr="00137158">
        <w:trPr>
          <w:trHeight w:hRule="exact" w:val="14179"/>
        </w:trPr>
        <w:tc>
          <w:tcPr>
            <w:tcW w:w="534" w:type="dxa"/>
            <w:gridSpan w:val="2"/>
          </w:tcPr>
          <w:p w:rsidR="00342086" w:rsidRPr="000000FD" w:rsidRDefault="00327B76">
            <w:pPr>
              <w:spacing w:before="120" w:after="120"/>
              <w:rPr>
                <w:rFonts w:ascii="Arial" w:hAnsi="Arial"/>
                <w:sz w:val="18"/>
              </w:rPr>
            </w:pPr>
            <w:r>
              <w:rPr>
                <w:rFonts w:ascii="Arial" w:hAnsi="Arial"/>
                <w:sz w:val="18"/>
              </w:rPr>
              <w:lastRenderedPageBreak/>
              <w:t>6.2</w:t>
            </w:r>
          </w:p>
        </w:tc>
        <w:tc>
          <w:tcPr>
            <w:tcW w:w="3118" w:type="dxa"/>
            <w:gridSpan w:val="2"/>
          </w:tcPr>
          <w:p w:rsidR="00342086" w:rsidRPr="000000FD" w:rsidRDefault="00342086">
            <w:pPr>
              <w:spacing w:before="120" w:after="120"/>
              <w:rPr>
                <w:rFonts w:ascii="Arial" w:hAnsi="Arial"/>
                <w:i/>
                <w:sz w:val="18"/>
              </w:rPr>
            </w:pPr>
            <w:r>
              <w:rPr>
                <w:rFonts w:ascii="Arial" w:hAnsi="Arial"/>
                <w:i/>
                <w:sz w:val="18"/>
              </w:rPr>
              <w:t>Indiquer la composition des honoraires estimatifs communiqués plus haut.</w:t>
            </w:r>
          </w:p>
          <w:p w:rsidR="00342086" w:rsidRPr="000000FD" w:rsidRDefault="00342086">
            <w:pPr>
              <w:spacing w:before="120" w:after="120"/>
              <w:rPr>
                <w:rFonts w:ascii="Arial" w:hAnsi="Arial"/>
                <w:i/>
                <w:sz w:val="18"/>
              </w:rPr>
            </w:pPr>
            <w:r>
              <w:rPr>
                <w:rFonts w:ascii="Arial" w:hAnsi="Arial"/>
                <w:i/>
                <w:sz w:val="18"/>
              </w:rPr>
              <w:t>Remarque: déclarer le montant et le coût estimatif total en milliers d'USD.</w:t>
            </w:r>
          </w:p>
        </w:tc>
        <w:tc>
          <w:tcPr>
            <w:tcW w:w="5954" w:type="dxa"/>
          </w:tcPr>
          <w:p w:rsidR="00342086" w:rsidRPr="000000FD" w:rsidRDefault="00342086">
            <w:pPr>
              <w:spacing w:before="120" w:after="120"/>
              <w:rPr>
                <w:rFonts w:ascii="Arial" w:hAnsi="Arial"/>
                <w:b/>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79"/>
              <w:gridCol w:w="851"/>
              <w:gridCol w:w="992"/>
              <w:gridCol w:w="851"/>
              <w:gridCol w:w="1134"/>
            </w:tblGrid>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76798E">
                  <w:pPr>
                    <w:spacing w:before="120" w:after="120"/>
                    <w:rPr>
                      <w:rFonts w:ascii="Arial" w:hAnsi="Arial"/>
                      <w:i/>
                      <w:sz w:val="16"/>
                      <w:szCs w:val="16"/>
                    </w:rPr>
                  </w:pPr>
                </w:p>
              </w:tc>
              <w:tc>
                <w:tcPr>
                  <w:tcW w:w="4707" w:type="dxa"/>
                  <w:gridSpan w:val="5"/>
                  <w:tcBorders>
                    <w:left w:val="single" w:sz="4" w:space="0" w:color="auto"/>
                  </w:tcBorders>
                  <w:shd w:val="clear" w:color="auto" w:fill="D9D9D9"/>
                </w:tcPr>
                <w:p w:rsidR="008F39D5" w:rsidRPr="000000FD" w:rsidRDefault="008F39D5" w:rsidP="00137158">
                  <w:pPr>
                    <w:spacing w:before="120" w:after="120"/>
                    <w:jc w:val="center"/>
                    <w:rPr>
                      <w:rFonts w:ascii="Arial" w:hAnsi="Arial"/>
                      <w:i/>
                      <w:sz w:val="16"/>
                      <w:szCs w:val="16"/>
                    </w:rPr>
                  </w:pPr>
                  <w:r>
                    <w:rPr>
                      <w:rFonts w:ascii="Arial" w:hAnsi="Arial"/>
                      <w:b/>
                      <w:i/>
                      <w:sz w:val="16"/>
                      <w:szCs w:val="16"/>
                    </w:rPr>
                    <w:t>2020</w:t>
                  </w:r>
                </w:p>
              </w:tc>
            </w:tr>
            <w:tr w:rsidR="001F3350" w:rsidRPr="000000FD" w:rsidTr="007B1CB1">
              <w:trPr>
                <w:trHeight w:hRule="exact" w:val="642"/>
              </w:trPr>
              <w:tc>
                <w:tcPr>
                  <w:tcW w:w="879"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879" w:type="dxa"/>
                  <w:tcBorders>
                    <w:left w:val="single" w:sz="4" w:space="0" w:color="auto"/>
                  </w:tcBorders>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Effectifs</w:t>
                  </w:r>
                </w:p>
              </w:tc>
              <w:tc>
                <w:tcPr>
                  <w:tcW w:w="851"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Classe</w:t>
                  </w:r>
                </w:p>
              </w:tc>
              <w:tc>
                <w:tcPr>
                  <w:tcW w:w="992"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Jours de travail</w:t>
                  </w:r>
                </w:p>
              </w:tc>
              <w:tc>
                <w:tcPr>
                  <w:tcW w:w="851"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Montant</w:t>
                  </w:r>
                </w:p>
              </w:tc>
              <w:tc>
                <w:tcPr>
                  <w:tcW w:w="1134"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Total</w:t>
                  </w:r>
                </w:p>
              </w:tc>
            </w:tr>
            <w:tr w:rsidR="001F3350" w:rsidRPr="000000FD" w:rsidTr="00EA0C3B">
              <w:trPr>
                <w:trHeight w:hRule="exact" w:val="454"/>
              </w:trPr>
              <w:tc>
                <w:tcPr>
                  <w:tcW w:w="879"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879"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EA0C3B">
              <w:trPr>
                <w:trHeight w:hRule="exact" w:val="454"/>
              </w:trPr>
              <w:tc>
                <w:tcPr>
                  <w:tcW w:w="879"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879"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EA0C3B">
              <w:trPr>
                <w:trHeight w:hRule="exact" w:val="454"/>
              </w:trPr>
              <w:tc>
                <w:tcPr>
                  <w:tcW w:w="879"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879"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EA0C3B">
              <w:trPr>
                <w:trHeight w:hRule="exact" w:val="454"/>
              </w:trPr>
              <w:tc>
                <w:tcPr>
                  <w:tcW w:w="879"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879"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EA0C3B">
              <w:trPr>
                <w:trHeight w:hRule="exact" w:val="454"/>
              </w:trPr>
              <w:tc>
                <w:tcPr>
                  <w:tcW w:w="879"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879"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EA0C3B">
              <w:trPr>
                <w:trHeight w:hRule="exact" w:val="454"/>
              </w:trPr>
              <w:tc>
                <w:tcPr>
                  <w:tcW w:w="879" w:type="dxa"/>
                  <w:tcBorders>
                    <w:top w:val="nil"/>
                    <w:left w:val="nil"/>
                    <w:bottom w:val="single" w:sz="4" w:space="0" w:color="auto"/>
                    <w:right w:val="single" w:sz="4" w:space="0" w:color="auto"/>
                  </w:tcBorders>
                </w:tcPr>
                <w:p w:rsidR="001F3350" w:rsidRPr="000000FD" w:rsidRDefault="001F3350" w:rsidP="0076798E">
                  <w:pPr>
                    <w:spacing w:before="120" w:after="120"/>
                    <w:rPr>
                      <w:rFonts w:ascii="Arial" w:hAnsi="Arial"/>
                      <w:i/>
                      <w:sz w:val="16"/>
                      <w:szCs w:val="16"/>
                    </w:rPr>
                  </w:pPr>
                </w:p>
              </w:tc>
              <w:tc>
                <w:tcPr>
                  <w:tcW w:w="879"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EA0C3B">
              <w:trPr>
                <w:trHeight w:hRule="exact" w:val="454"/>
              </w:trPr>
              <w:tc>
                <w:tcPr>
                  <w:tcW w:w="879" w:type="dxa"/>
                  <w:tcBorders>
                    <w:top w:val="single" w:sz="4" w:space="0" w:color="auto"/>
                  </w:tcBorders>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Total</w:t>
                  </w:r>
                </w:p>
              </w:tc>
              <w:tc>
                <w:tcPr>
                  <w:tcW w:w="879" w:type="dxa"/>
                </w:tcPr>
                <w:p w:rsidR="001F3350" w:rsidRPr="000000FD" w:rsidRDefault="001F3350" w:rsidP="0076798E">
                  <w:pPr>
                    <w:spacing w:before="120" w:after="120"/>
                    <w:rPr>
                      <w:rFonts w:ascii="Arial" w:hAnsi="Arial"/>
                      <w:i/>
                      <w:sz w:val="16"/>
                      <w:szCs w:val="16"/>
                    </w:rPr>
                  </w:pPr>
                </w:p>
              </w:tc>
              <w:tc>
                <w:tcPr>
                  <w:tcW w:w="851" w:type="dxa"/>
                  <w:shd w:val="clear" w:color="auto" w:fill="D9D9D9"/>
                </w:tcPr>
                <w:p w:rsidR="001F3350" w:rsidRPr="000000FD" w:rsidRDefault="001F3350" w:rsidP="001F3350">
                  <w:pPr>
                    <w:spacing w:before="120" w:after="120"/>
                    <w:jc w:val="center"/>
                    <w:rPr>
                      <w:rFonts w:ascii="Arial" w:hAnsi="Arial"/>
                      <w:i/>
                      <w:sz w:val="16"/>
                      <w:szCs w:val="16"/>
                    </w:rPr>
                  </w:pPr>
                  <w:r>
                    <w:rPr>
                      <w:rFonts w:ascii="Arial" w:hAnsi="Arial"/>
                      <w:i/>
                      <w:sz w:val="16"/>
                      <w:szCs w:val="16"/>
                    </w:rPr>
                    <w:t>s. o.</w:t>
                  </w:r>
                </w:p>
              </w:tc>
              <w:tc>
                <w:tcPr>
                  <w:tcW w:w="992" w:type="dxa"/>
                </w:tcPr>
                <w:p w:rsidR="001F3350" w:rsidRPr="000000FD" w:rsidRDefault="001F3350" w:rsidP="0076798E">
                  <w:pPr>
                    <w:spacing w:before="120" w:after="120"/>
                    <w:rPr>
                      <w:rFonts w:ascii="Arial" w:hAnsi="Arial"/>
                      <w:i/>
                      <w:sz w:val="16"/>
                      <w:szCs w:val="16"/>
                    </w:rPr>
                  </w:pPr>
                </w:p>
              </w:tc>
              <w:tc>
                <w:tcPr>
                  <w:tcW w:w="851" w:type="dxa"/>
                  <w:shd w:val="clear" w:color="auto" w:fill="D9D9D9"/>
                </w:tcPr>
                <w:p w:rsidR="001F3350" w:rsidRPr="000000FD" w:rsidRDefault="001F3350" w:rsidP="001F3350">
                  <w:pPr>
                    <w:spacing w:before="120" w:after="120"/>
                    <w:jc w:val="center"/>
                    <w:rPr>
                      <w:rFonts w:ascii="Arial" w:hAnsi="Arial"/>
                      <w:i/>
                      <w:sz w:val="16"/>
                      <w:szCs w:val="16"/>
                    </w:rPr>
                  </w:pPr>
                  <w:r>
                    <w:rPr>
                      <w:rFonts w:ascii="Arial" w:hAnsi="Arial"/>
                      <w:i/>
                      <w:sz w:val="16"/>
                      <w:szCs w:val="16"/>
                    </w:rPr>
                    <w:t>s. o.</w:t>
                  </w:r>
                </w:p>
              </w:tc>
              <w:tc>
                <w:tcPr>
                  <w:tcW w:w="1134" w:type="dxa"/>
                </w:tcPr>
                <w:p w:rsidR="001F3350" w:rsidRPr="000000FD" w:rsidRDefault="001F3350" w:rsidP="0076798E">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4707" w:type="dxa"/>
                  <w:gridSpan w:val="5"/>
                  <w:tcBorders>
                    <w:left w:val="single" w:sz="4" w:space="0" w:color="auto"/>
                  </w:tcBorders>
                  <w:shd w:val="clear" w:color="auto" w:fill="D9D9D9"/>
                </w:tcPr>
                <w:p w:rsidR="008F39D5" w:rsidRPr="000000FD" w:rsidRDefault="00137158" w:rsidP="008F39D5">
                  <w:pPr>
                    <w:spacing w:before="120" w:after="120"/>
                    <w:jc w:val="center"/>
                    <w:rPr>
                      <w:rFonts w:ascii="Arial" w:hAnsi="Arial"/>
                      <w:i/>
                      <w:sz w:val="16"/>
                      <w:szCs w:val="16"/>
                    </w:rPr>
                  </w:pPr>
                  <w:r>
                    <w:rPr>
                      <w:rFonts w:ascii="Arial" w:hAnsi="Arial"/>
                      <w:b/>
                      <w:i/>
                      <w:sz w:val="16"/>
                      <w:szCs w:val="16"/>
                    </w:rPr>
                    <w:t>2021</w:t>
                  </w:r>
                </w:p>
              </w:tc>
            </w:tr>
            <w:tr w:rsidR="008F39D5" w:rsidRPr="000000FD" w:rsidTr="007B1CB1">
              <w:trPr>
                <w:trHeight w:hRule="exact" w:val="615"/>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Effectifs</w:t>
                  </w:r>
                </w:p>
              </w:tc>
              <w:tc>
                <w:tcPr>
                  <w:tcW w:w="851"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Classe</w:t>
                  </w:r>
                </w:p>
              </w:tc>
              <w:tc>
                <w:tcPr>
                  <w:tcW w:w="992"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Jours de travail</w:t>
                  </w:r>
                </w:p>
              </w:tc>
              <w:tc>
                <w:tcPr>
                  <w:tcW w:w="851"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Montant</w:t>
                  </w:r>
                </w:p>
              </w:tc>
              <w:tc>
                <w:tcPr>
                  <w:tcW w:w="1134"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single" w:sz="4" w:space="0" w:color="auto"/>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c>
                <w:tcPr>
                  <w:tcW w:w="879" w:type="dxa"/>
                </w:tcPr>
                <w:p w:rsidR="008F39D5" w:rsidRPr="000000FD" w:rsidRDefault="008F39D5" w:rsidP="008F39D5">
                  <w:pPr>
                    <w:spacing w:before="120" w:after="120"/>
                    <w:rPr>
                      <w:rFonts w:ascii="Arial" w:hAnsi="Arial"/>
                      <w:i/>
                      <w:sz w:val="16"/>
                      <w:szCs w:val="16"/>
                    </w:rPr>
                  </w:pPr>
                </w:p>
              </w:tc>
              <w:tc>
                <w:tcPr>
                  <w:tcW w:w="851"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s. o.</w:t>
                  </w:r>
                </w:p>
              </w:tc>
              <w:tc>
                <w:tcPr>
                  <w:tcW w:w="992" w:type="dxa"/>
                </w:tcPr>
                <w:p w:rsidR="008F39D5" w:rsidRPr="000000FD" w:rsidRDefault="008F39D5" w:rsidP="008F39D5">
                  <w:pPr>
                    <w:spacing w:before="120" w:after="120"/>
                    <w:rPr>
                      <w:rFonts w:ascii="Arial" w:hAnsi="Arial"/>
                      <w:i/>
                      <w:sz w:val="16"/>
                      <w:szCs w:val="16"/>
                    </w:rPr>
                  </w:pPr>
                </w:p>
              </w:tc>
              <w:tc>
                <w:tcPr>
                  <w:tcW w:w="851"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s. o.</w:t>
                  </w: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4707" w:type="dxa"/>
                  <w:gridSpan w:val="5"/>
                  <w:tcBorders>
                    <w:left w:val="single" w:sz="4" w:space="0" w:color="auto"/>
                  </w:tcBorders>
                  <w:shd w:val="clear" w:color="auto" w:fill="D9D9D9"/>
                </w:tcPr>
                <w:p w:rsidR="008F39D5" w:rsidRPr="000000FD" w:rsidRDefault="00137158" w:rsidP="008F39D5">
                  <w:pPr>
                    <w:spacing w:before="120" w:after="120"/>
                    <w:jc w:val="center"/>
                    <w:rPr>
                      <w:rFonts w:ascii="Arial" w:hAnsi="Arial"/>
                      <w:i/>
                      <w:sz w:val="16"/>
                      <w:szCs w:val="16"/>
                    </w:rPr>
                  </w:pPr>
                  <w:r>
                    <w:rPr>
                      <w:rFonts w:ascii="Arial" w:hAnsi="Arial"/>
                      <w:b/>
                      <w:i/>
                      <w:sz w:val="16"/>
                      <w:szCs w:val="16"/>
                    </w:rPr>
                    <w:t>2022</w:t>
                  </w:r>
                </w:p>
              </w:tc>
            </w:tr>
            <w:tr w:rsidR="008F39D5" w:rsidRPr="000000FD" w:rsidTr="007B1CB1">
              <w:trPr>
                <w:trHeight w:hRule="exact" w:val="618"/>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Effectifs</w:t>
                  </w:r>
                </w:p>
              </w:tc>
              <w:tc>
                <w:tcPr>
                  <w:tcW w:w="851"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Classe</w:t>
                  </w:r>
                </w:p>
              </w:tc>
              <w:tc>
                <w:tcPr>
                  <w:tcW w:w="992"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Jours de travail</w:t>
                  </w:r>
                </w:p>
              </w:tc>
              <w:tc>
                <w:tcPr>
                  <w:tcW w:w="851"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Montant</w:t>
                  </w:r>
                </w:p>
              </w:tc>
              <w:tc>
                <w:tcPr>
                  <w:tcW w:w="1134"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nil"/>
                    <w:left w:val="nil"/>
                    <w:bottom w:val="single" w:sz="4" w:space="0" w:color="auto"/>
                    <w:right w:val="single" w:sz="4" w:space="0" w:color="auto"/>
                  </w:tcBorders>
                </w:tcPr>
                <w:p w:rsidR="008F39D5" w:rsidRPr="000000FD" w:rsidRDefault="008F39D5" w:rsidP="008F39D5">
                  <w:pPr>
                    <w:spacing w:before="120" w:after="120"/>
                    <w:rPr>
                      <w:rFonts w:ascii="Arial" w:hAnsi="Arial"/>
                      <w:i/>
                      <w:sz w:val="16"/>
                      <w:szCs w:val="16"/>
                    </w:rPr>
                  </w:pPr>
                </w:p>
              </w:tc>
              <w:tc>
                <w:tcPr>
                  <w:tcW w:w="879"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EA0C3B">
              <w:trPr>
                <w:trHeight w:hRule="exact" w:val="454"/>
              </w:trPr>
              <w:tc>
                <w:tcPr>
                  <w:tcW w:w="879" w:type="dxa"/>
                  <w:tcBorders>
                    <w:top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c>
                <w:tcPr>
                  <w:tcW w:w="879" w:type="dxa"/>
                </w:tcPr>
                <w:p w:rsidR="008F39D5" w:rsidRPr="000000FD" w:rsidRDefault="008F39D5" w:rsidP="008F39D5">
                  <w:pPr>
                    <w:spacing w:before="120" w:after="120"/>
                    <w:rPr>
                      <w:rFonts w:ascii="Arial" w:hAnsi="Arial"/>
                      <w:i/>
                      <w:sz w:val="16"/>
                      <w:szCs w:val="16"/>
                    </w:rPr>
                  </w:pPr>
                </w:p>
              </w:tc>
              <w:tc>
                <w:tcPr>
                  <w:tcW w:w="851"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s. o.</w:t>
                  </w:r>
                </w:p>
              </w:tc>
              <w:tc>
                <w:tcPr>
                  <w:tcW w:w="992" w:type="dxa"/>
                </w:tcPr>
                <w:p w:rsidR="008F39D5" w:rsidRPr="000000FD" w:rsidRDefault="008F39D5" w:rsidP="008F39D5">
                  <w:pPr>
                    <w:spacing w:before="120" w:after="120"/>
                    <w:rPr>
                      <w:rFonts w:ascii="Arial" w:hAnsi="Arial"/>
                      <w:i/>
                      <w:sz w:val="16"/>
                      <w:szCs w:val="16"/>
                    </w:rPr>
                  </w:pPr>
                </w:p>
              </w:tc>
              <w:tc>
                <w:tcPr>
                  <w:tcW w:w="851"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s. o.</w:t>
                  </w:r>
                </w:p>
              </w:tc>
              <w:tc>
                <w:tcPr>
                  <w:tcW w:w="1134" w:type="dxa"/>
                </w:tcPr>
                <w:p w:rsidR="008F39D5" w:rsidRPr="000000FD" w:rsidRDefault="008F39D5" w:rsidP="008F39D5">
                  <w:pPr>
                    <w:spacing w:before="120" w:after="120"/>
                    <w:rPr>
                      <w:rFonts w:ascii="Arial" w:hAnsi="Arial"/>
                      <w:i/>
                      <w:sz w:val="16"/>
                      <w:szCs w:val="16"/>
                    </w:rPr>
                  </w:pPr>
                </w:p>
              </w:tc>
            </w:tr>
          </w:tbl>
          <w:p w:rsidR="001F3350" w:rsidRPr="000000FD" w:rsidRDefault="001F3350">
            <w:pPr>
              <w:spacing w:before="120" w:after="120"/>
              <w:rPr>
                <w:rFonts w:ascii="Arial" w:hAnsi="Arial"/>
                <w:i/>
                <w:sz w:val="18"/>
              </w:rPr>
            </w:pPr>
          </w:p>
        </w:tc>
      </w:tr>
      <w:tr w:rsidR="00EA0C3B" w:rsidRPr="002323D4" w:rsidTr="00EA0C3B">
        <w:trPr>
          <w:trHeight w:hRule="exact" w:val="13414"/>
        </w:trPr>
        <w:tc>
          <w:tcPr>
            <w:tcW w:w="518" w:type="dxa"/>
          </w:tcPr>
          <w:p w:rsidR="00EA0C3B" w:rsidRPr="000000FD" w:rsidRDefault="00EA0C3B" w:rsidP="0048411A">
            <w:pPr>
              <w:spacing w:before="120" w:after="120"/>
              <w:rPr>
                <w:rFonts w:ascii="Arial" w:hAnsi="Arial"/>
                <w:sz w:val="18"/>
              </w:rPr>
            </w:pPr>
            <w:r>
              <w:rPr>
                <w:rFonts w:ascii="Arial" w:hAnsi="Arial"/>
                <w:sz w:val="18"/>
              </w:rPr>
              <w:lastRenderedPageBreak/>
              <w:t>6.2</w:t>
            </w:r>
          </w:p>
        </w:tc>
        <w:tc>
          <w:tcPr>
            <w:tcW w:w="3026" w:type="dxa"/>
            <w:gridSpan w:val="2"/>
          </w:tcPr>
          <w:p w:rsidR="00EA0C3B" w:rsidRPr="000000FD" w:rsidRDefault="00EA0C3B" w:rsidP="0048411A">
            <w:pPr>
              <w:spacing w:before="120" w:after="120"/>
              <w:rPr>
                <w:rFonts w:ascii="Arial" w:hAnsi="Arial"/>
                <w:i/>
                <w:sz w:val="18"/>
              </w:rPr>
            </w:pPr>
            <w:r>
              <w:rPr>
                <w:rFonts w:ascii="Arial" w:hAnsi="Arial"/>
                <w:i/>
                <w:sz w:val="18"/>
              </w:rPr>
              <w:t>Suite</w:t>
            </w:r>
          </w:p>
        </w:tc>
        <w:tc>
          <w:tcPr>
            <w:tcW w:w="606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79"/>
              <w:gridCol w:w="851"/>
              <w:gridCol w:w="992"/>
              <w:gridCol w:w="851"/>
              <w:gridCol w:w="1134"/>
            </w:tblGrid>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4707" w:type="dxa"/>
                  <w:gridSpan w:val="5"/>
                  <w:tcBorders>
                    <w:left w:val="single" w:sz="4" w:space="0" w:color="auto"/>
                  </w:tcBorders>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b/>
                      <w:i/>
                      <w:sz w:val="16"/>
                      <w:szCs w:val="16"/>
                    </w:rPr>
                    <w:t>2023</w:t>
                  </w:r>
                </w:p>
              </w:tc>
            </w:tr>
            <w:tr w:rsidR="00EA0C3B" w:rsidRPr="000000FD" w:rsidTr="007B1CB1">
              <w:trPr>
                <w:trHeight w:hRule="exact" w:val="536"/>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Effectifs</w:t>
                  </w:r>
                </w:p>
              </w:tc>
              <w:tc>
                <w:tcPr>
                  <w:tcW w:w="851"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Classe</w:t>
                  </w:r>
                </w:p>
              </w:tc>
              <w:tc>
                <w:tcPr>
                  <w:tcW w:w="992"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Jours de travail</w:t>
                  </w:r>
                </w:p>
              </w:tc>
              <w:tc>
                <w:tcPr>
                  <w:tcW w:w="851"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Montant</w:t>
                  </w:r>
                </w:p>
              </w:tc>
              <w:tc>
                <w:tcPr>
                  <w:tcW w:w="1134"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single" w:sz="4" w:space="0" w:color="auto"/>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c>
                <w:tcPr>
                  <w:tcW w:w="879" w:type="dxa"/>
                </w:tcPr>
                <w:p w:rsidR="00EA0C3B" w:rsidRPr="000000FD" w:rsidRDefault="00EA0C3B" w:rsidP="0048411A">
                  <w:pPr>
                    <w:spacing w:before="120" w:after="120"/>
                    <w:rPr>
                      <w:rFonts w:ascii="Arial" w:hAnsi="Arial"/>
                      <w:i/>
                      <w:sz w:val="16"/>
                      <w:szCs w:val="16"/>
                    </w:rPr>
                  </w:pPr>
                </w:p>
              </w:tc>
              <w:tc>
                <w:tcPr>
                  <w:tcW w:w="851"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s. o.</w:t>
                  </w:r>
                </w:p>
              </w:tc>
              <w:tc>
                <w:tcPr>
                  <w:tcW w:w="992" w:type="dxa"/>
                </w:tcPr>
                <w:p w:rsidR="00EA0C3B" w:rsidRPr="000000FD" w:rsidRDefault="00EA0C3B" w:rsidP="0048411A">
                  <w:pPr>
                    <w:spacing w:before="120" w:after="120"/>
                    <w:rPr>
                      <w:rFonts w:ascii="Arial" w:hAnsi="Arial"/>
                      <w:i/>
                      <w:sz w:val="16"/>
                      <w:szCs w:val="16"/>
                    </w:rPr>
                  </w:pPr>
                </w:p>
              </w:tc>
              <w:tc>
                <w:tcPr>
                  <w:tcW w:w="851"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s. o.</w:t>
                  </w: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4707" w:type="dxa"/>
                  <w:gridSpan w:val="5"/>
                  <w:tcBorders>
                    <w:left w:val="single" w:sz="4" w:space="0" w:color="auto"/>
                  </w:tcBorders>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b/>
                      <w:i/>
                      <w:sz w:val="16"/>
                      <w:szCs w:val="16"/>
                    </w:rPr>
                    <w:t>2024</w:t>
                  </w:r>
                </w:p>
              </w:tc>
            </w:tr>
            <w:tr w:rsidR="00EA0C3B" w:rsidRPr="000000FD" w:rsidTr="007B1CB1">
              <w:trPr>
                <w:trHeight w:hRule="exact" w:val="608"/>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Effectifs</w:t>
                  </w:r>
                </w:p>
              </w:tc>
              <w:tc>
                <w:tcPr>
                  <w:tcW w:w="851"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Classe</w:t>
                  </w:r>
                </w:p>
              </w:tc>
              <w:tc>
                <w:tcPr>
                  <w:tcW w:w="992"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Jours de travail</w:t>
                  </w:r>
                </w:p>
              </w:tc>
              <w:tc>
                <w:tcPr>
                  <w:tcW w:w="851"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Montant</w:t>
                  </w:r>
                </w:p>
              </w:tc>
              <w:tc>
                <w:tcPr>
                  <w:tcW w:w="1134"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single" w:sz="4" w:space="0" w:color="auto"/>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c>
                <w:tcPr>
                  <w:tcW w:w="879" w:type="dxa"/>
                </w:tcPr>
                <w:p w:rsidR="00EA0C3B" w:rsidRPr="000000FD" w:rsidRDefault="00EA0C3B" w:rsidP="0048411A">
                  <w:pPr>
                    <w:spacing w:before="120" w:after="120"/>
                    <w:rPr>
                      <w:rFonts w:ascii="Arial" w:hAnsi="Arial"/>
                      <w:i/>
                      <w:sz w:val="16"/>
                      <w:szCs w:val="16"/>
                    </w:rPr>
                  </w:pPr>
                </w:p>
              </w:tc>
              <w:tc>
                <w:tcPr>
                  <w:tcW w:w="851"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s. o.</w:t>
                  </w:r>
                </w:p>
              </w:tc>
              <w:tc>
                <w:tcPr>
                  <w:tcW w:w="992" w:type="dxa"/>
                </w:tcPr>
                <w:p w:rsidR="00EA0C3B" w:rsidRPr="000000FD" w:rsidRDefault="00EA0C3B" w:rsidP="0048411A">
                  <w:pPr>
                    <w:spacing w:before="120" w:after="120"/>
                    <w:rPr>
                      <w:rFonts w:ascii="Arial" w:hAnsi="Arial"/>
                      <w:i/>
                      <w:sz w:val="16"/>
                      <w:szCs w:val="16"/>
                    </w:rPr>
                  </w:pPr>
                </w:p>
              </w:tc>
              <w:tc>
                <w:tcPr>
                  <w:tcW w:w="851"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s. o.</w:t>
                  </w: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4707" w:type="dxa"/>
                  <w:gridSpan w:val="5"/>
                  <w:tcBorders>
                    <w:left w:val="single" w:sz="4" w:space="0" w:color="auto"/>
                  </w:tcBorders>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b/>
                      <w:i/>
                      <w:sz w:val="16"/>
                      <w:szCs w:val="16"/>
                    </w:rPr>
                    <w:t>2025</w:t>
                  </w:r>
                </w:p>
              </w:tc>
            </w:tr>
            <w:tr w:rsidR="00EA0C3B" w:rsidRPr="000000FD" w:rsidTr="007B1CB1">
              <w:trPr>
                <w:trHeight w:hRule="exact" w:val="627"/>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Effectifs</w:t>
                  </w:r>
                </w:p>
              </w:tc>
              <w:tc>
                <w:tcPr>
                  <w:tcW w:w="851"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Classe</w:t>
                  </w:r>
                </w:p>
              </w:tc>
              <w:tc>
                <w:tcPr>
                  <w:tcW w:w="992"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Jours de travail</w:t>
                  </w:r>
                </w:p>
              </w:tc>
              <w:tc>
                <w:tcPr>
                  <w:tcW w:w="851"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Montant</w:t>
                  </w:r>
                </w:p>
              </w:tc>
              <w:tc>
                <w:tcPr>
                  <w:tcW w:w="1134"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nil"/>
                    <w:left w:val="nil"/>
                    <w:bottom w:val="single" w:sz="4" w:space="0" w:color="auto"/>
                    <w:right w:val="single" w:sz="4" w:space="0" w:color="auto"/>
                  </w:tcBorders>
                </w:tcPr>
                <w:p w:rsidR="00EA0C3B" w:rsidRPr="000000FD" w:rsidRDefault="00EA0C3B" w:rsidP="0048411A">
                  <w:pPr>
                    <w:spacing w:before="120" w:after="120"/>
                    <w:rPr>
                      <w:rFonts w:ascii="Arial" w:hAnsi="Arial"/>
                      <w:i/>
                      <w:sz w:val="16"/>
                      <w:szCs w:val="16"/>
                    </w:rPr>
                  </w:pPr>
                </w:p>
              </w:tc>
              <w:tc>
                <w:tcPr>
                  <w:tcW w:w="879"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992" w:type="dxa"/>
                </w:tcPr>
                <w:p w:rsidR="00EA0C3B" w:rsidRPr="000000FD" w:rsidRDefault="00EA0C3B" w:rsidP="0048411A">
                  <w:pPr>
                    <w:spacing w:before="120" w:after="120"/>
                    <w:rPr>
                      <w:rFonts w:ascii="Arial" w:hAnsi="Arial"/>
                      <w:i/>
                      <w:sz w:val="16"/>
                      <w:szCs w:val="16"/>
                    </w:rPr>
                  </w:pPr>
                </w:p>
              </w:tc>
              <w:tc>
                <w:tcPr>
                  <w:tcW w:w="851" w:type="dxa"/>
                </w:tcPr>
                <w:p w:rsidR="00EA0C3B" w:rsidRPr="000000FD" w:rsidRDefault="00EA0C3B" w:rsidP="0048411A">
                  <w:pPr>
                    <w:spacing w:before="120" w:after="120"/>
                    <w:rPr>
                      <w:rFonts w:ascii="Arial" w:hAnsi="Arial"/>
                      <w:i/>
                      <w:sz w:val="16"/>
                      <w:szCs w:val="16"/>
                    </w:rPr>
                  </w:pPr>
                </w:p>
              </w:tc>
              <w:tc>
                <w:tcPr>
                  <w:tcW w:w="1134" w:type="dxa"/>
                </w:tcPr>
                <w:p w:rsidR="00EA0C3B" w:rsidRPr="000000FD" w:rsidRDefault="00EA0C3B" w:rsidP="0048411A">
                  <w:pPr>
                    <w:spacing w:before="120" w:after="120"/>
                    <w:rPr>
                      <w:rFonts w:ascii="Arial" w:hAnsi="Arial"/>
                      <w:i/>
                      <w:sz w:val="16"/>
                      <w:szCs w:val="16"/>
                    </w:rPr>
                  </w:pPr>
                </w:p>
              </w:tc>
            </w:tr>
            <w:tr w:rsidR="00EA0C3B" w:rsidRPr="000000FD" w:rsidTr="0048411A">
              <w:trPr>
                <w:trHeight w:hRule="exact" w:val="454"/>
              </w:trPr>
              <w:tc>
                <w:tcPr>
                  <w:tcW w:w="879" w:type="dxa"/>
                  <w:tcBorders>
                    <w:top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c>
                <w:tcPr>
                  <w:tcW w:w="879" w:type="dxa"/>
                </w:tcPr>
                <w:p w:rsidR="00EA0C3B" w:rsidRPr="000000FD" w:rsidRDefault="00EA0C3B" w:rsidP="0048411A">
                  <w:pPr>
                    <w:spacing w:before="120" w:after="120"/>
                    <w:rPr>
                      <w:rFonts w:ascii="Arial" w:hAnsi="Arial"/>
                      <w:i/>
                      <w:sz w:val="16"/>
                      <w:szCs w:val="16"/>
                    </w:rPr>
                  </w:pPr>
                </w:p>
              </w:tc>
              <w:tc>
                <w:tcPr>
                  <w:tcW w:w="851"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s. o.</w:t>
                  </w:r>
                </w:p>
              </w:tc>
              <w:tc>
                <w:tcPr>
                  <w:tcW w:w="992" w:type="dxa"/>
                </w:tcPr>
                <w:p w:rsidR="00EA0C3B" w:rsidRPr="000000FD" w:rsidRDefault="00EA0C3B" w:rsidP="0048411A">
                  <w:pPr>
                    <w:spacing w:before="120" w:after="120"/>
                    <w:rPr>
                      <w:rFonts w:ascii="Arial" w:hAnsi="Arial"/>
                      <w:i/>
                      <w:sz w:val="16"/>
                      <w:szCs w:val="16"/>
                    </w:rPr>
                  </w:pPr>
                </w:p>
              </w:tc>
              <w:tc>
                <w:tcPr>
                  <w:tcW w:w="851"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s. o.</w:t>
                  </w:r>
                </w:p>
              </w:tc>
              <w:tc>
                <w:tcPr>
                  <w:tcW w:w="1134" w:type="dxa"/>
                </w:tcPr>
                <w:p w:rsidR="00EA0C3B" w:rsidRPr="000000FD" w:rsidRDefault="00EA0C3B" w:rsidP="0048411A">
                  <w:pPr>
                    <w:spacing w:before="120" w:after="120"/>
                    <w:rPr>
                      <w:rFonts w:ascii="Arial" w:hAnsi="Arial"/>
                      <w:i/>
                      <w:sz w:val="16"/>
                      <w:szCs w:val="16"/>
                    </w:rPr>
                  </w:pPr>
                </w:p>
              </w:tc>
            </w:tr>
          </w:tbl>
          <w:p w:rsidR="00EA0C3B" w:rsidRPr="000000FD" w:rsidRDefault="00EA0C3B" w:rsidP="0048411A">
            <w:pPr>
              <w:spacing w:before="120" w:after="120"/>
              <w:rPr>
                <w:rFonts w:ascii="Arial" w:hAnsi="Arial"/>
                <w:b/>
                <w:i/>
                <w:sz w:val="18"/>
              </w:rPr>
            </w:pPr>
          </w:p>
          <w:p w:rsidR="00EA0C3B" w:rsidRPr="000000FD" w:rsidRDefault="00EA0C3B" w:rsidP="0048411A">
            <w:pPr>
              <w:spacing w:before="120" w:after="120"/>
              <w:rPr>
                <w:rFonts w:ascii="Arial" w:hAnsi="Arial"/>
                <w:i/>
                <w:sz w:val="18"/>
              </w:rPr>
            </w:pPr>
          </w:p>
        </w:tc>
      </w:tr>
    </w:tbl>
    <w:p w:rsidR="001F3350" w:rsidRDefault="001F3350" w:rsidP="008820C8">
      <w:pPr>
        <w:jc w:val="center"/>
        <w:rPr>
          <w:b/>
          <w:sz w:val="28"/>
          <w:szCs w:val="28"/>
        </w:rPr>
      </w:pPr>
    </w:p>
    <w:p w:rsidR="001F3350" w:rsidRDefault="001F3350" w:rsidP="008820C8">
      <w:pPr>
        <w:jc w:val="center"/>
        <w:rPr>
          <w:b/>
          <w:sz w:val="28"/>
          <w:szCs w:val="28"/>
        </w:rPr>
      </w:pPr>
    </w:p>
    <w:p w:rsidR="001F3350" w:rsidRDefault="001F3350" w:rsidP="008820C8">
      <w:pPr>
        <w:jc w:val="center"/>
        <w:rPr>
          <w:b/>
          <w:sz w:val="28"/>
          <w:szCs w:val="28"/>
        </w:rPr>
      </w:pPr>
    </w:p>
    <w:p w:rsidR="001F3350" w:rsidRDefault="001F3350" w:rsidP="008820C8">
      <w:pPr>
        <w:jc w:val="center"/>
        <w:rPr>
          <w:b/>
          <w:sz w:val="28"/>
          <w:szCs w:val="28"/>
        </w:rPr>
      </w:pPr>
    </w:p>
    <w:p w:rsidR="008820C8" w:rsidRPr="003A6836" w:rsidRDefault="008820C8" w:rsidP="008820C8">
      <w:pPr>
        <w:jc w:val="center"/>
        <w:rPr>
          <w:b/>
          <w:sz w:val="28"/>
          <w:szCs w:val="28"/>
        </w:rPr>
      </w:pPr>
      <w:r>
        <w:rPr>
          <w:b/>
          <w:sz w:val="28"/>
          <w:szCs w:val="28"/>
        </w:rPr>
        <w:t>CURRICULUM VITAE</w:t>
      </w:r>
    </w:p>
    <w:p w:rsidR="008820C8" w:rsidRDefault="008820C8" w:rsidP="00882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19"/>
        <w:gridCol w:w="1510"/>
        <w:gridCol w:w="1508"/>
      </w:tblGrid>
      <w:tr w:rsidR="008820C8" w:rsidRPr="003A6836" w:rsidTr="00CC17DD">
        <w:tc>
          <w:tcPr>
            <w:tcW w:w="4643" w:type="dxa"/>
            <w:tcBorders>
              <w:top w:val="single" w:sz="12" w:space="0" w:color="auto"/>
              <w:left w:val="single" w:sz="12" w:space="0" w:color="auto"/>
            </w:tcBorders>
          </w:tcPr>
          <w:p w:rsidR="008820C8" w:rsidRPr="00CC17DD" w:rsidRDefault="008820C8" w:rsidP="008820C8">
            <w:pPr>
              <w:rPr>
                <w:b/>
              </w:rPr>
            </w:pPr>
            <w:r>
              <w:rPr>
                <w:b/>
              </w:rPr>
              <w:t>Nom</w:t>
            </w:r>
          </w:p>
          <w:p w:rsidR="008820C8" w:rsidRPr="00CC17DD" w:rsidRDefault="008820C8" w:rsidP="008820C8">
            <w:pPr>
              <w:rPr>
                <w:b/>
              </w:rPr>
            </w:pPr>
          </w:p>
        </w:tc>
        <w:tc>
          <w:tcPr>
            <w:tcW w:w="4643" w:type="dxa"/>
            <w:gridSpan w:val="3"/>
            <w:tcBorders>
              <w:top w:val="single" w:sz="12" w:space="0" w:color="auto"/>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CC17DD" w:rsidRDefault="008820C8" w:rsidP="008820C8">
            <w:pPr>
              <w:rPr>
                <w:b/>
              </w:rPr>
            </w:pPr>
            <w:r>
              <w:rPr>
                <w:b/>
              </w:rPr>
              <w:t xml:space="preserve">Formation universitaire  </w:t>
            </w:r>
          </w:p>
          <w:p w:rsidR="008820C8" w:rsidRPr="003A6836" w:rsidRDefault="008820C8" w:rsidP="008820C8">
            <w:r>
              <w:t>(Institution, diplômes, dates, etc.)</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CC17DD" w:rsidRDefault="008820C8" w:rsidP="008820C8">
            <w:pPr>
              <w:rPr>
                <w:b/>
              </w:rPr>
            </w:pPr>
            <w:r>
              <w:rPr>
                <w:b/>
              </w:rPr>
              <w:t xml:space="preserve">Affiliation à une institution comptable professionnelle </w:t>
            </w:r>
          </w:p>
          <w:p w:rsidR="008820C8" w:rsidRPr="003A6836" w:rsidRDefault="008820C8" w:rsidP="008820C8">
            <w:r>
              <w:t>(Nom de l'institution et date d'adhésion)</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bottom w:val="single" w:sz="12" w:space="0" w:color="auto"/>
            </w:tcBorders>
          </w:tcPr>
          <w:p w:rsidR="008820C8" w:rsidRPr="00CC17DD" w:rsidRDefault="008820C8" w:rsidP="008820C8">
            <w:pPr>
              <w:rPr>
                <w:b/>
              </w:rPr>
            </w:pPr>
            <w:r>
              <w:rPr>
                <w:b/>
              </w:rPr>
              <w:t>Titre de l'emploi actuel</w:t>
            </w:r>
          </w:p>
          <w:p w:rsidR="008820C8" w:rsidRPr="003A6836" w:rsidRDefault="008820C8" w:rsidP="008820C8"/>
        </w:tc>
        <w:tc>
          <w:tcPr>
            <w:tcW w:w="4643" w:type="dxa"/>
            <w:gridSpan w:val="3"/>
            <w:tcBorders>
              <w:bottom w:val="single" w:sz="12" w:space="0" w:color="auto"/>
              <w:right w:val="single" w:sz="12" w:space="0" w:color="auto"/>
            </w:tcBorders>
          </w:tcPr>
          <w:p w:rsidR="008820C8" w:rsidRPr="003A6836" w:rsidRDefault="008820C8" w:rsidP="008820C8"/>
        </w:tc>
      </w:tr>
      <w:tr w:rsidR="008820C8" w:rsidRPr="003A6836" w:rsidTr="00CC17DD">
        <w:tc>
          <w:tcPr>
            <w:tcW w:w="4643" w:type="dxa"/>
            <w:tcBorders>
              <w:top w:val="single" w:sz="12" w:space="0" w:color="auto"/>
              <w:left w:val="single" w:sz="12" w:space="0" w:color="auto"/>
            </w:tcBorders>
          </w:tcPr>
          <w:p w:rsidR="008820C8" w:rsidRPr="00CC17DD" w:rsidRDefault="008820C8" w:rsidP="008820C8">
            <w:pPr>
              <w:rPr>
                <w:b/>
              </w:rPr>
            </w:pPr>
            <w:r>
              <w:rPr>
                <w:b/>
              </w:rPr>
              <w:t>Années d'expérience</w:t>
            </w:r>
          </w:p>
          <w:p w:rsidR="008820C8" w:rsidRPr="003A6836" w:rsidRDefault="008820C8" w:rsidP="008820C8"/>
        </w:tc>
        <w:tc>
          <w:tcPr>
            <w:tcW w:w="4643" w:type="dxa"/>
            <w:gridSpan w:val="3"/>
            <w:tcBorders>
              <w:top w:val="single" w:sz="12" w:space="0" w:color="auto"/>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0"/>
                <w:numId w:val="3"/>
              </w:numPr>
            </w:pPr>
            <w:r>
              <w:t>Organ</w:t>
            </w:r>
            <w:r w:rsidR="007B1CB1">
              <w:t>isations du système des Nations </w:t>
            </w:r>
            <w:bookmarkStart w:id="0" w:name="_GoBack"/>
            <w:bookmarkEnd w:id="0"/>
            <w:r>
              <w:t>Unies (préciser)</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0"/>
                <w:numId w:val="3"/>
              </w:numPr>
            </w:pPr>
            <w:r>
              <w:t>Institutions ne relevant pas du système des Nations Unies</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1"/>
                <w:numId w:val="3"/>
              </w:numPr>
            </w:pPr>
            <w:r>
              <w:t>Secteur public</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1"/>
                <w:numId w:val="3"/>
              </w:numPr>
            </w:pPr>
            <w:r>
              <w:t>Secteur privé</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bottom w:val="single" w:sz="12" w:space="0" w:color="auto"/>
            </w:tcBorders>
          </w:tcPr>
          <w:p w:rsidR="008820C8" w:rsidRPr="00CC17DD" w:rsidRDefault="008820C8" w:rsidP="00CC17DD">
            <w:pPr>
              <w:ind w:left="720"/>
              <w:rPr>
                <w:b/>
              </w:rPr>
            </w:pPr>
            <w:r>
              <w:rPr>
                <w:b/>
              </w:rPr>
              <w:t>TOTAL</w:t>
            </w:r>
          </w:p>
        </w:tc>
        <w:tc>
          <w:tcPr>
            <w:tcW w:w="4643" w:type="dxa"/>
            <w:gridSpan w:val="3"/>
            <w:tcBorders>
              <w:bottom w:val="single" w:sz="12" w:space="0" w:color="auto"/>
              <w:right w:val="single" w:sz="12" w:space="0" w:color="auto"/>
            </w:tcBorders>
          </w:tcPr>
          <w:p w:rsidR="008820C8" w:rsidRPr="003A6836" w:rsidRDefault="008820C8" w:rsidP="008820C8"/>
        </w:tc>
      </w:tr>
      <w:tr w:rsidR="0047487F" w:rsidRPr="003A6836" w:rsidTr="00CC17DD">
        <w:tc>
          <w:tcPr>
            <w:tcW w:w="4643" w:type="dxa"/>
            <w:tcBorders>
              <w:top w:val="single" w:sz="12" w:space="0" w:color="auto"/>
              <w:left w:val="single" w:sz="12" w:space="0" w:color="auto"/>
            </w:tcBorders>
          </w:tcPr>
          <w:p w:rsidR="001F6C44" w:rsidRPr="00CC17DD" w:rsidRDefault="007B1CB1" w:rsidP="008820C8">
            <w:pPr>
              <w:rPr>
                <w:b/>
              </w:rPr>
            </w:pPr>
            <w:r w:rsidRPr="007B1CB1">
              <w:rPr>
                <w:b/>
              </w:rPr>
              <w:t>Nombre d’unités vérifiées ayant adopté les normes IPSAS</w:t>
            </w:r>
          </w:p>
        </w:tc>
        <w:tc>
          <w:tcPr>
            <w:tcW w:w="4643" w:type="dxa"/>
            <w:gridSpan w:val="3"/>
            <w:tcBorders>
              <w:top w:val="single" w:sz="12" w:space="0" w:color="auto"/>
              <w:right w:val="single" w:sz="12" w:space="0" w:color="auto"/>
            </w:tcBorders>
          </w:tcPr>
          <w:p w:rsidR="0047487F" w:rsidRPr="003A6836" w:rsidRDefault="0047487F" w:rsidP="008820C8"/>
        </w:tc>
      </w:tr>
      <w:tr w:rsidR="008820C8" w:rsidRPr="003A6836" w:rsidTr="00CC17DD">
        <w:tc>
          <w:tcPr>
            <w:tcW w:w="4643" w:type="dxa"/>
            <w:tcBorders>
              <w:top w:val="single" w:sz="12" w:space="0" w:color="auto"/>
              <w:left w:val="single" w:sz="12" w:space="0" w:color="auto"/>
            </w:tcBorders>
          </w:tcPr>
          <w:p w:rsidR="008820C8" w:rsidRPr="00CC17DD" w:rsidRDefault="008820C8" w:rsidP="008820C8">
            <w:pPr>
              <w:rPr>
                <w:b/>
              </w:rPr>
            </w:pPr>
            <w:r>
              <w:rPr>
                <w:b/>
              </w:rPr>
              <w:t>Connaissances linguistiques (indiquer la langue maternelle)</w:t>
            </w:r>
          </w:p>
        </w:tc>
        <w:tc>
          <w:tcPr>
            <w:tcW w:w="4643" w:type="dxa"/>
            <w:gridSpan w:val="3"/>
            <w:tcBorders>
              <w:top w:val="single" w:sz="12" w:space="0" w:color="auto"/>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CC17DD" w:rsidRDefault="008820C8" w:rsidP="008820C8">
            <w:pPr>
              <w:rPr>
                <w:b/>
              </w:rPr>
            </w:pPr>
            <w:r>
              <w:rPr>
                <w:b/>
              </w:rPr>
              <w:t>Langues</w:t>
            </w:r>
          </w:p>
        </w:tc>
        <w:tc>
          <w:tcPr>
            <w:tcW w:w="1547" w:type="dxa"/>
          </w:tcPr>
          <w:p w:rsidR="008820C8" w:rsidRPr="00CC17DD" w:rsidRDefault="008820C8" w:rsidP="008820C8">
            <w:pPr>
              <w:rPr>
                <w:b/>
              </w:rPr>
            </w:pPr>
            <w:r>
              <w:rPr>
                <w:b/>
              </w:rPr>
              <w:t>Courant</w:t>
            </w:r>
          </w:p>
        </w:tc>
        <w:tc>
          <w:tcPr>
            <w:tcW w:w="1548" w:type="dxa"/>
          </w:tcPr>
          <w:p w:rsidR="008820C8" w:rsidRPr="00CC17DD" w:rsidRDefault="008820C8" w:rsidP="008820C8">
            <w:pPr>
              <w:rPr>
                <w:b/>
              </w:rPr>
            </w:pPr>
            <w:r>
              <w:rPr>
                <w:b/>
              </w:rPr>
              <w:t>Moyen</w:t>
            </w:r>
          </w:p>
        </w:tc>
        <w:tc>
          <w:tcPr>
            <w:tcW w:w="1548" w:type="dxa"/>
            <w:tcBorders>
              <w:right w:val="single" w:sz="12" w:space="0" w:color="auto"/>
            </w:tcBorders>
          </w:tcPr>
          <w:p w:rsidR="008820C8" w:rsidRPr="00CC17DD" w:rsidRDefault="008820C8" w:rsidP="008820C8">
            <w:pPr>
              <w:rPr>
                <w:b/>
              </w:rPr>
            </w:pPr>
            <w:r>
              <w:rPr>
                <w:b/>
              </w:rPr>
              <w:t>Limité</w:t>
            </w:r>
          </w:p>
        </w:tc>
      </w:tr>
      <w:tr w:rsidR="008820C8" w:rsidRPr="003A6836" w:rsidTr="00CC17DD">
        <w:tc>
          <w:tcPr>
            <w:tcW w:w="4643" w:type="dxa"/>
            <w:tcBorders>
              <w:left w:val="single" w:sz="12" w:space="0" w:color="auto"/>
            </w:tcBorders>
          </w:tcPr>
          <w:p w:rsidR="008820C8" w:rsidRPr="003A6836" w:rsidRDefault="008820C8" w:rsidP="008820C8">
            <w:r>
              <w:t>anglais</w:t>
            </w:r>
          </w:p>
        </w:tc>
        <w:tc>
          <w:tcPr>
            <w:tcW w:w="1547" w:type="dxa"/>
          </w:tcPr>
          <w:p w:rsidR="008820C8" w:rsidRPr="003A6836" w:rsidRDefault="008820C8" w:rsidP="008820C8"/>
        </w:tc>
        <w:tc>
          <w:tcPr>
            <w:tcW w:w="1548" w:type="dxa"/>
          </w:tcPr>
          <w:p w:rsidR="008820C8" w:rsidRPr="003A6836" w:rsidRDefault="008820C8" w:rsidP="008820C8"/>
        </w:tc>
        <w:tc>
          <w:tcPr>
            <w:tcW w:w="1548" w:type="dxa"/>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8820C8">
            <w:r>
              <w:t>français</w:t>
            </w:r>
          </w:p>
        </w:tc>
        <w:tc>
          <w:tcPr>
            <w:tcW w:w="1547" w:type="dxa"/>
          </w:tcPr>
          <w:p w:rsidR="008820C8" w:rsidRPr="003A6836" w:rsidRDefault="008820C8" w:rsidP="008820C8"/>
        </w:tc>
        <w:tc>
          <w:tcPr>
            <w:tcW w:w="1548" w:type="dxa"/>
          </w:tcPr>
          <w:p w:rsidR="008820C8" w:rsidRPr="003A6836" w:rsidRDefault="008820C8" w:rsidP="008820C8"/>
        </w:tc>
        <w:tc>
          <w:tcPr>
            <w:tcW w:w="1548" w:type="dxa"/>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8820C8">
            <w:r>
              <w:t>espagnol</w:t>
            </w:r>
          </w:p>
        </w:tc>
        <w:tc>
          <w:tcPr>
            <w:tcW w:w="1547" w:type="dxa"/>
          </w:tcPr>
          <w:p w:rsidR="008820C8" w:rsidRPr="003A6836" w:rsidRDefault="008820C8" w:rsidP="008820C8"/>
        </w:tc>
        <w:tc>
          <w:tcPr>
            <w:tcW w:w="1548" w:type="dxa"/>
          </w:tcPr>
          <w:p w:rsidR="008820C8" w:rsidRPr="003A6836" w:rsidRDefault="008820C8" w:rsidP="008820C8"/>
        </w:tc>
        <w:tc>
          <w:tcPr>
            <w:tcW w:w="1548" w:type="dxa"/>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bottom w:val="single" w:sz="12" w:space="0" w:color="auto"/>
            </w:tcBorders>
          </w:tcPr>
          <w:p w:rsidR="008820C8" w:rsidRPr="003A6836" w:rsidRDefault="008820C8" w:rsidP="008820C8">
            <w:r>
              <w:t>arabe</w:t>
            </w:r>
          </w:p>
        </w:tc>
        <w:tc>
          <w:tcPr>
            <w:tcW w:w="1547" w:type="dxa"/>
            <w:tcBorders>
              <w:bottom w:val="single" w:sz="12" w:space="0" w:color="auto"/>
            </w:tcBorders>
          </w:tcPr>
          <w:p w:rsidR="008820C8" w:rsidRPr="003A6836" w:rsidRDefault="008820C8" w:rsidP="008820C8"/>
        </w:tc>
        <w:tc>
          <w:tcPr>
            <w:tcW w:w="1548" w:type="dxa"/>
            <w:tcBorders>
              <w:bottom w:val="single" w:sz="12" w:space="0" w:color="auto"/>
            </w:tcBorders>
          </w:tcPr>
          <w:p w:rsidR="008820C8" w:rsidRPr="003A6836" w:rsidRDefault="008820C8" w:rsidP="008820C8"/>
        </w:tc>
        <w:tc>
          <w:tcPr>
            <w:tcW w:w="1548" w:type="dxa"/>
            <w:tcBorders>
              <w:bottom w:val="single" w:sz="12" w:space="0" w:color="auto"/>
              <w:right w:val="single" w:sz="12" w:space="0" w:color="auto"/>
            </w:tcBorders>
          </w:tcPr>
          <w:p w:rsidR="008820C8" w:rsidRPr="003A6836" w:rsidRDefault="008820C8" w:rsidP="008820C8"/>
        </w:tc>
      </w:tr>
      <w:tr w:rsidR="00772CA6" w:rsidRPr="003A6836" w:rsidTr="00CC17DD">
        <w:tc>
          <w:tcPr>
            <w:tcW w:w="4643" w:type="dxa"/>
            <w:tcBorders>
              <w:left w:val="single" w:sz="12" w:space="0" w:color="auto"/>
              <w:bottom w:val="single" w:sz="12" w:space="0" w:color="auto"/>
            </w:tcBorders>
          </w:tcPr>
          <w:p w:rsidR="00772CA6" w:rsidRDefault="00772CA6" w:rsidP="008820C8">
            <w:r>
              <w:t>chinois</w:t>
            </w:r>
          </w:p>
        </w:tc>
        <w:tc>
          <w:tcPr>
            <w:tcW w:w="1547" w:type="dxa"/>
            <w:tcBorders>
              <w:bottom w:val="single" w:sz="12" w:space="0" w:color="auto"/>
            </w:tcBorders>
          </w:tcPr>
          <w:p w:rsidR="00772CA6" w:rsidRPr="003A6836" w:rsidRDefault="00772CA6" w:rsidP="008820C8"/>
        </w:tc>
        <w:tc>
          <w:tcPr>
            <w:tcW w:w="1548" w:type="dxa"/>
            <w:tcBorders>
              <w:bottom w:val="single" w:sz="12" w:space="0" w:color="auto"/>
            </w:tcBorders>
          </w:tcPr>
          <w:p w:rsidR="00772CA6" w:rsidRPr="003A6836" w:rsidRDefault="00772CA6" w:rsidP="008820C8"/>
        </w:tc>
        <w:tc>
          <w:tcPr>
            <w:tcW w:w="1548" w:type="dxa"/>
            <w:tcBorders>
              <w:bottom w:val="single" w:sz="12" w:space="0" w:color="auto"/>
              <w:right w:val="single" w:sz="12" w:space="0" w:color="auto"/>
            </w:tcBorders>
          </w:tcPr>
          <w:p w:rsidR="00772CA6" w:rsidRPr="003A6836" w:rsidRDefault="00772CA6" w:rsidP="008820C8"/>
        </w:tc>
      </w:tr>
      <w:tr w:rsidR="00772CA6" w:rsidRPr="003A6836" w:rsidTr="00CC17DD">
        <w:tc>
          <w:tcPr>
            <w:tcW w:w="4643" w:type="dxa"/>
            <w:tcBorders>
              <w:left w:val="single" w:sz="12" w:space="0" w:color="auto"/>
              <w:bottom w:val="single" w:sz="12" w:space="0" w:color="auto"/>
            </w:tcBorders>
          </w:tcPr>
          <w:p w:rsidR="00772CA6" w:rsidRDefault="00772CA6" w:rsidP="008820C8">
            <w:r>
              <w:t>russe</w:t>
            </w:r>
          </w:p>
        </w:tc>
        <w:tc>
          <w:tcPr>
            <w:tcW w:w="1547" w:type="dxa"/>
            <w:tcBorders>
              <w:bottom w:val="single" w:sz="12" w:space="0" w:color="auto"/>
            </w:tcBorders>
          </w:tcPr>
          <w:p w:rsidR="00772CA6" w:rsidRPr="003A6836" w:rsidRDefault="00772CA6" w:rsidP="008820C8"/>
        </w:tc>
        <w:tc>
          <w:tcPr>
            <w:tcW w:w="1548" w:type="dxa"/>
            <w:tcBorders>
              <w:bottom w:val="single" w:sz="12" w:space="0" w:color="auto"/>
            </w:tcBorders>
          </w:tcPr>
          <w:p w:rsidR="00772CA6" w:rsidRPr="003A6836" w:rsidRDefault="00772CA6" w:rsidP="008820C8"/>
        </w:tc>
        <w:tc>
          <w:tcPr>
            <w:tcW w:w="1548" w:type="dxa"/>
            <w:tcBorders>
              <w:bottom w:val="single" w:sz="12" w:space="0" w:color="auto"/>
              <w:right w:val="single" w:sz="12" w:space="0" w:color="auto"/>
            </w:tcBorders>
          </w:tcPr>
          <w:p w:rsidR="00772CA6" w:rsidRPr="003A6836" w:rsidRDefault="00772CA6" w:rsidP="008820C8"/>
        </w:tc>
      </w:tr>
      <w:tr w:rsidR="008820C8" w:rsidRPr="003A6836" w:rsidTr="00CC17DD">
        <w:tc>
          <w:tcPr>
            <w:tcW w:w="9286" w:type="dxa"/>
            <w:gridSpan w:val="4"/>
            <w:tcBorders>
              <w:top w:val="single" w:sz="12" w:space="0" w:color="auto"/>
              <w:left w:val="single" w:sz="12" w:space="0" w:color="auto"/>
              <w:bottom w:val="single" w:sz="12" w:space="0" w:color="auto"/>
              <w:right w:val="single" w:sz="12" w:space="0" w:color="auto"/>
            </w:tcBorders>
          </w:tcPr>
          <w:p w:rsidR="008820C8" w:rsidRPr="00CC17DD" w:rsidRDefault="008820C8" w:rsidP="008820C8">
            <w:pPr>
              <w:rPr>
                <w:b/>
              </w:rPr>
            </w:pPr>
            <w:r>
              <w:rPr>
                <w:b/>
              </w:rPr>
              <w:t>Résumé de l'expérience professionnelle et compétences pertinentes:</w:t>
            </w:r>
          </w:p>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Pr="003A6836" w:rsidRDefault="008820C8" w:rsidP="008820C8"/>
        </w:tc>
      </w:tr>
    </w:tbl>
    <w:p w:rsidR="003A6836" w:rsidRDefault="003A6836" w:rsidP="00F35219"/>
    <w:sectPr w:rsidR="003A6836" w:rsidSect="0066423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69" w:rsidRDefault="00497569">
      <w:r>
        <w:separator/>
      </w:r>
    </w:p>
  </w:endnote>
  <w:endnote w:type="continuationSeparator" w:id="0">
    <w:p w:rsidR="00497569" w:rsidRDefault="0049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219" w:rsidRDefault="00F35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48" w:rsidRDefault="00181C48">
    <w:pPr>
      <w:pStyle w:val="Footer"/>
    </w:pPr>
    <w:r>
      <w:tab/>
      <w:t xml:space="preserve">- </w:t>
    </w:r>
    <w:r w:rsidR="007266D4">
      <w:fldChar w:fldCharType="begin"/>
    </w:r>
    <w:r w:rsidR="007266D4">
      <w:instrText xml:space="preserve"> PAGE </w:instrText>
    </w:r>
    <w:r w:rsidR="007266D4">
      <w:fldChar w:fldCharType="separate"/>
    </w:r>
    <w:r w:rsidR="007B1CB1">
      <w:rPr>
        <w:noProof/>
      </w:rPr>
      <w:t>8</w:t>
    </w:r>
    <w:r w:rsidR="007266D4">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219" w:rsidRDefault="00F35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69" w:rsidRDefault="00497569">
      <w:r>
        <w:separator/>
      </w:r>
    </w:p>
  </w:footnote>
  <w:footnote w:type="continuationSeparator" w:id="0">
    <w:p w:rsidR="00497569" w:rsidRDefault="0049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48" w:rsidRDefault="006D6172">
    <w:pPr>
      <w:pStyle w:val="Header"/>
      <w:framePr w:wrap="around" w:vAnchor="text" w:hAnchor="margin" w:xAlign="right" w:y="1"/>
      <w:rPr>
        <w:rStyle w:val="PageNumber"/>
      </w:rPr>
    </w:pPr>
    <w:r>
      <w:rPr>
        <w:rStyle w:val="PageNumber"/>
      </w:rPr>
      <w:fldChar w:fldCharType="begin"/>
    </w:r>
    <w:r w:rsidR="00181C48">
      <w:rPr>
        <w:rStyle w:val="PageNumber"/>
      </w:rPr>
      <w:instrText xml:space="preserve">PAGE  </w:instrText>
    </w:r>
    <w:r>
      <w:rPr>
        <w:rStyle w:val="PageNumber"/>
      </w:rPr>
      <w:fldChar w:fldCharType="separate"/>
    </w:r>
    <w:r w:rsidR="00181C48">
      <w:rPr>
        <w:rStyle w:val="PageNumber"/>
      </w:rPr>
      <w:t>1</w:t>
    </w:r>
    <w:r>
      <w:rPr>
        <w:rStyle w:val="PageNumber"/>
      </w:rPr>
      <w:fldChar w:fldCharType="end"/>
    </w:r>
  </w:p>
  <w:p w:rsidR="00181C48" w:rsidRDefault="00181C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48" w:rsidRDefault="00181C48" w:rsidP="007266D4">
    <w:pPr>
      <w:pStyle w:val="Header"/>
      <w:jc w:val="right"/>
    </w:pPr>
    <w:r>
      <w:t xml:space="preserve">                                                                                                                                Lien II</w:t>
    </w:r>
  </w:p>
  <w:p w:rsidR="00181C48" w:rsidRDefault="00181C4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48" w:rsidRPr="00492F89" w:rsidRDefault="007266D4" w:rsidP="00492F89">
    <w:pPr>
      <w:pStyle w:val="Header"/>
      <w:jc w:val="right"/>
    </w:pPr>
    <w:r>
      <w:t>Lien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A732F"/>
    <w:multiLevelType w:val="hybridMultilevel"/>
    <w:tmpl w:val="9B023B52"/>
    <w:lvl w:ilvl="0" w:tplc="CB2CDF16">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9F0A21"/>
    <w:multiLevelType w:val="hybridMultilevel"/>
    <w:tmpl w:val="80D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E3C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33494D"/>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B4"/>
    <w:rsid w:val="000000FD"/>
    <w:rsid w:val="00011D6A"/>
    <w:rsid w:val="000A7DF4"/>
    <w:rsid w:val="000E4EB4"/>
    <w:rsid w:val="00106425"/>
    <w:rsid w:val="0013140A"/>
    <w:rsid w:val="00137158"/>
    <w:rsid w:val="001636AF"/>
    <w:rsid w:val="00181C48"/>
    <w:rsid w:val="00185362"/>
    <w:rsid w:val="001B38AD"/>
    <w:rsid w:val="001D14B4"/>
    <w:rsid w:val="001D4AD3"/>
    <w:rsid w:val="001E7FC0"/>
    <w:rsid w:val="001F3350"/>
    <w:rsid w:val="001F6C44"/>
    <w:rsid w:val="002323D4"/>
    <w:rsid w:val="002607D6"/>
    <w:rsid w:val="00270E0C"/>
    <w:rsid w:val="00291A72"/>
    <w:rsid w:val="002A2453"/>
    <w:rsid w:val="002F2943"/>
    <w:rsid w:val="002F2C73"/>
    <w:rsid w:val="002F4CF9"/>
    <w:rsid w:val="00301093"/>
    <w:rsid w:val="00320424"/>
    <w:rsid w:val="00327B76"/>
    <w:rsid w:val="00342086"/>
    <w:rsid w:val="00367278"/>
    <w:rsid w:val="003A6836"/>
    <w:rsid w:val="003B3D5C"/>
    <w:rsid w:val="003C1AB9"/>
    <w:rsid w:val="003D19FB"/>
    <w:rsid w:val="003F4423"/>
    <w:rsid w:val="0047350F"/>
    <w:rsid w:val="0047487F"/>
    <w:rsid w:val="0048411A"/>
    <w:rsid w:val="00492F89"/>
    <w:rsid w:val="00497569"/>
    <w:rsid w:val="004F4A32"/>
    <w:rsid w:val="004F7269"/>
    <w:rsid w:val="00513D6C"/>
    <w:rsid w:val="00521675"/>
    <w:rsid w:val="005810F4"/>
    <w:rsid w:val="005E2A5D"/>
    <w:rsid w:val="0066423D"/>
    <w:rsid w:val="006647C0"/>
    <w:rsid w:val="006D6172"/>
    <w:rsid w:val="007266D4"/>
    <w:rsid w:val="00747A89"/>
    <w:rsid w:val="0076798E"/>
    <w:rsid w:val="00772CA6"/>
    <w:rsid w:val="007B1CB1"/>
    <w:rsid w:val="008040BA"/>
    <w:rsid w:val="00806F33"/>
    <w:rsid w:val="008618A1"/>
    <w:rsid w:val="008816F7"/>
    <w:rsid w:val="00881A45"/>
    <w:rsid w:val="008820C8"/>
    <w:rsid w:val="008B70F2"/>
    <w:rsid w:val="008F39D5"/>
    <w:rsid w:val="00933414"/>
    <w:rsid w:val="00965157"/>
    <w:rsid w:val="00972DE0"/>
    <w:rsid w:val="00A3469A"/>
    <w:rsid w:val="00A40E51"/>
    <w:rsid w:val="00AB6B9B"/>
    <w:rsid w:val="00AC7093"/>
    <w:rsid w:val="00B40B3F"/>
    <w:rsid w:val="00B52F62"/>
    <w:rsid w:val="00BB0C26"/>
    <w:rsid w:val="00BF3ABC"/>
    <w:rsid w:val="00C01333"/>
    <w:rsid w:val="00C259BF"/>
    <w:rsid w:val="00C51587"/>
    <w:rsid w:val="00C52AEE"/>
    <w:rsid w:val="00C6165A"/>
    <w:rsid w:val="00C72BEC"/>
    <w:rsid w:val="00C86608"/>
    <w:rsid w:val="00CC17DD"/>
    <w:rsid w:val="00D64A00"/>
    <w:rsid w:val="00E34661"/>
    <w:rsid w:val="00EA0C3B"/>
    <w:rsid w:val="00EA5F79"/>
    <w:rsid w:val="00EB7162"/>
    <w:rsid w:val="00ED5D04"/>
    <w:rsid w:val="00EF3F2A"/>
    <w:rsid w:val="00F21A82"/>
    <w:rsid w:val="00F35219"/>
    <w:rsid w:val="00F441D2"/>
    <w:rsid w:val="00F45141"/>
    <w:rsid w:val="00F845F8"/>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39E472-9D10-45ED-B30F-8C9796C3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70F2"/>
    <w:pPr>
      <w:tabs>
        <w:tab w:val="center" w:pos="4536"/>
        <w:tab w:val="right" w:pos="9072"/>
      </w:tabs>
    </w:pPr>
  </w:style>
  <w:style w:type="paragraph" w:styleId="Header">
    <w:name w:val="header"/>
    <w:basedOn w:val="Normal"/>
    <w:rsid w:val="008B70F2"/>
    <w:pPr>
      <w:tabs>
        <w:tab w:val="center" w:pos="4536"/>
        <w:tab w:val="right" w:pos="9072"/>
      </w:tabs>
    </w:pPr>
  </w:style>
  <w:style w:type="character" w:styleId="PageNumber">
    <w:name w:val="page number"/>
    <w:basedOn w:val="DefaultParagraphFont"/>
    <w:rsid w:val="008B70F2"/>
  </w:style>
  <w:style w:type="paragraph" w:styleId="BalloonText">
    <w:name w:val="Balloon Text"/>
    <w:basedOn w:val="Normal"/>
    <w:semiHidden/>
    <w:rsid w:val="00342086"/>
    <w:rPr>
      <w:rFonts w:ascii="Tahoma" w:hAnsi="Tahoma" w:cs="Tahoma"/>
      <w:sz w:val="16"/>
      <w:szCs w:val="16"/>
    </w:rPr>
  </w:style>
  <w:style w:type="table" w:styleId="TableGrid">
    <w:name w:val="Table Grid"/>
    <w:basedOn w:val="TableNormal"/>
    <w:rsid w:val="003A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798E"/>
    <w:rPr>
      <w:sz w:val="16"/>
      <w:szCs w:val="16"/>
    </w:rPr>
  </w:style>
  <w:style w:type="paragraph" w:styleId="CommentText">
    <w:name w:val="annotation text"/>
    <w:basedOn w:val="Normal"/>
    <w:link w:val="CommentTextChar"/>
    <w:uiPriority w:val="99"/>
    <w:semiHidden/>
    <w:unhideWhenUsed/>
    <w:rsid w:val="0076798E"/>
    <w:rPr>
      <w:sz w:val="20"/>
    </w:rPr>
  </w:style>
  <w:style w:type="character" w:customStyle="1" w:styleId="CommentTextChar">
    <w:name w:val="Comment Text Char"/>
    <w:basedOn w:val="DefaultParagraphFont"/>
    <w:link w:val="CommentText"/>
    <w:uiPriority w:val="99"/>
    <w:semiHidden/>
    <w:rsid w:val="0076798E"/>
    <w:rPr>
      <w:lang w:val="fr-FR"/>
    </w:rPr>
  </w:style>
  <w:style w:type="paragraph" w:styleId="CommentSubject">
    <w:name w:val="annotation subject"/>
    <w:basedOn w:val="CommentText"/>
    <w:next w:val="CommentText"/>
    <w:link w:val="CommentSubjectChar"/>
    <w:uiPriority w:val="99"/>
    <w:semiHidden/>
    <w:unhideWhenUsed/>
    <w:rsid w:val="0076798E"/>
    <w:rPr>
      <w:b/>
      <w:bCs/>
    </w:rPr>
  </w:style>
  <w:style w:type="character" w:customStyle="1" w:styleId="CommentSubjectChar">
    <w:name w:val="Comment Subject Char"/>
    <w:basedOn w:val="CommentTextChar"/>
    <w:link w:val="CommentSubject"/>
    <w:uiPriority w:val="99"/>
    <w:semiHidden/>
    <w:rsid w:val="0076798E"/>
    <w:rPr>
      <w:b/>
      <w:bCs/>
      <w:lang w:val="fr-FR"/>
    </w:rPr>
  </w:style>
  <w:style w:type="paragraph" w:styleId="Revision">
    <w:name w:val="Revision"/>
    <w:hidden/>
    <w:uiPriority w:val="99"/>
    <w:semiHidden/>
    <w:rsid w:val="00ED5D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3DD3B-4D2E-4582-B9F4-8FD7D5CC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GENERAL</vt:lpstr>
    </vt:vector>
  </TitlesOfParts>
  <Company>FAO of The UN</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creator>Tony Fletcher</dc:creator>
  <cp:lastModifiedBy>Crudo, Alexandra (CSGM)</cp:lastModifiedBy>
  <cp:revision>4</cp:revision>
  <cp:lastPrinted>2018-08-10T09:47:00Z</cp:lastPrinted>
  <dcterms:created xsi:type="dcterms:W3CDTF">2018-08-10T13:19:00Z</dcterms:created>
  <dcterms:modified xsi:type="dcterms:W3CDTF">2018-08-15T06:38:00Z</dcterms:modified>
</cp:coreProperties>
</file>