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727"/>
        <w:gridCol w:w="4395"/>
        <w:gridCol w:w="3260"/>
      </w:tblGrid>
      <w:tr w:rsidR="00C70E49" w:rsidRPr="00367598" w:rsidTr="009A6B59">
        <w:tc>
          <w:tcPr>
            <w:tcW w:w="154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:rsidR="00C70E49" w:rsidRPr="00367598" w:rsidRDefault="00C80976" w:rsidP="00C8097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Bridging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an existing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 xml:space="preserve">operator 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>risk assessment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Product name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80976" w:rsidRPr="00EC45E9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3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  <w:tr w:rsidR="00A85EC7" w:rsidRPr="00367598" w:rsidTr="009A6B59">
        <w:trPr>
          <w:tblHeader/>
        </w:trPr>
        <w:tc>
          <w:tcPr>
            <w:tcW w:w="1547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:rsidR="00A85EC7" w:rsidRPr="00367598" w:rsidRDefault="00C70E49" w:rsidP="00B50A44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omparison of parameters </w:t>
            </w:r>
            <w:r w:rsidR="00B50A4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that may influence operator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exposure, between an existing risk assessment and a </w:t>
            </w:r>
            <w:r w:rsidR="00C809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local 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situation under review</w:t>
            </w:r>
          </w:p>
        </w:tc>
      </w:tr>
      <w:tr w:rsidR="00C54F29" w:rsidRPr="00367598" w:rsidTr="009A6B59">
        <w:trPr>
          <w:tblHeader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/>
          </w:tcPr>
          <w:p w:rsidR="00A85EC7" w:rsidRPr="00367598" w:rsidRDefault="00C70E49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br w:type="page"/>
            </w:r>
            <w:r w:rsidRPr="00367598">
              <w:br w:type="page"/>
            </w:r>
            <w:r w:rsidR="00A85EC7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parameter</w:t>
            </w:r>
          </w:p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br w:type="page"/>
            </w:r>
          </w:p>
        </w:tc>
        <w:tc>
          <w:tcPr>
            <w:tcW w:w="86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Describe/quantify the parameter for: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A85EC7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Toxicity/E</w:t>
            </w:r>
            <w:r w:rsidR="00A85EC7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xposure in situation under review likely to be higher/lower/similar to the existing assessment?</w:t>
            </w:r>
          </w:p>
        </w:tc>
      </w:tr>
      <w:tr w:rsidR="00C70E49" w:rsidRPr="00367598" w:rsidTr="009A6B59">
        <w:trPr>
          <w:cantSplit/>
          <w:tblHeader/>
        </w:trPr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A85EC7" w:rsidRPr="004D1635" w:rsidRDefault="00A85EC7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Existing risk assessment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A85EC7" w:rsidRPr="004D1635" w:rsidRDefault="00C8097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Local s</w:t>
            </w:r>
            <w:r w:rsidR="00A85EC7"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ituation under review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D85E6E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D85E6E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A555C2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5C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C80976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80976">
              <w:rPr>
                <w:rFonts w:cs="Tahoma"/>
                <w:bCs/>
                <w:sz w:val="20"/>
                <w:szCs w:val="20"/>
              </w:rPr>
              <w:t>Product name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A555C2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5C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D85E6E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ormulation type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555C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555C2" w:rsidRPr="00A555C2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5C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Active ingredient concen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tration in the product (g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./L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kg)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D85E6E" w:rsidRDefault="00D85E6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D85E6E" w:rsidRDefault="00D85E6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85E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Toxicology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367598" w:rsidRDefault="00847F9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cceptable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perator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xposure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>evel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(AOEL)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(how determined</w:t>
            </w:r>
            <w:r w:rsidR="00847F9D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  <w:r w:rsidR="004E77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short-term/chronic</w:t>
            </w:r>
            <w:r w:rsidR="00D53B84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D85E6E" w:rsidRDefault="00D85E6E" w:rsidP="00847F9D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85E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5EC7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5EC7" w:rsidRPr="00367598" w:rsidRDefault="00752C5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EC7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Crop, pest, timing of application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6A98" w:rsidRPr="00367598" w:rsidRDefault="000D6A98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47F9D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47F9D" w:rsidRDefault="00752C5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Application scenario (e.g. application method and equipment)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7F9D" w:rsidRPr="00367598" w:rsidRDefault="00847F9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47F9D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47F9D" w:rsidRPr="00367598" w:rsidRDefault="00752C52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7F9D">
              <w:rPr>
                <w:rFonts w:ascii="Tahoma" w:hAnsi="Tahoma" w:cs="Tahoma"/>
                <w:color w:val="000000"/>
                <w:sz w:val="18"/>
                <w:szCs w:val="18"/>
              </w:rPr>
              <w:t>Dose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rate</w:t>
            </w:r>
            <w:r w:rsidRPr="00847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(g </w:t>
            </w:r>
            <w:proofErr w:type="spellStart"/>
            <w:r w:rsidRPr="00847F9D"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 w:rsidRPr="00847F9D">
              <w:rPr>
                <w:rFonts w:ascii="Tahoma" w:hAnsi="Tahoma" w:cs="Tahoma"/>
                <w:color w:val="000000"/>
                <w:sz w:val="18"/>
                <w:szCs w:val="18"/>
              </w:rPr>
              <w:t>./ha)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47F9D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47F9D" w:rsidRPr="00367598" w:rsidRDefault="00752C52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Application volume (litre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diluted 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product/ha)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7F9D" w:rsidRPr="00367598" w:rsidRDefault="00847F9D" w:rsidP="00847F9D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D85E6E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Work rate per day (ha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/day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847F9D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847F9D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847F9D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Duration of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application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(hours/day)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Frequency of application (number of days per year)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C52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Total quantity of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used</w:t>
            </w:r>
            <w:r w:rsidR="00B50A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per year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(kg/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 w:rsidRPr="00752C5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(if available)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140F4A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0F4A">
              <w:rPr>
                <w:rFonts w:ascii="Tahoma" w:hAnsi="Tahoma" w:cs="Tahoma"/>
                <w:color w:val="000000"/>
                <w:sz w:val="18"/>
                <w:szCs w:val="18"/>
              </w:rPr>
              <w:t>Type of product container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PPE during mixing/loading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PPE during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B50A44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Other protective measures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(e.g. closed tractor cabin</w:t>
            </w:r>
            <w:r w:rsidR="00B50A44">
              <w:rPr>
                <w:rFonts w:ascii="Tahoma" w:hAnsi="Tahoma" w:cs="Tahoma"/>
                <w:color w:val="000000"/>
                <w:sz w:val="18"/>
                <w:szCs w:val="18"/>
              </w:rPr>
              <w:t>; closed pesticide transfer system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C5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B50A44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Level of training/experience of operator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52C52" w:rsidRPr="00367598" w:rsidRDefault="00752C52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50A44" w:rsidRPr="00367598" w:rsidTr="009A6B59">
        <w:trPr>
          <w:cantSplit/>
        </w:trPr>
        <w:tc>
          <w:tcPr>
            <w:tcW w:w="35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50A44" w:rsidRDefault="00B50A44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Overall comparison between the situation under review 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nd the existing risk assessment:</w:t>
            </w:r>
          </w:p>
          <w:p w:rsidR="00B50A44" w:rsidRDefault="00B50A44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50A44" w:rsidRPr="00367598" w:rsidRDefault="00B50A44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A44" w:rsidRPr="00367598" w:rsidRDefault="00B50A44" w:rsidP="00752C5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52682" w:rsidRDefault="00D52682">
      <w:pPr>
        <w:rPr>
          <w:rFonts w:ascii="Tahoma" w:hAnsi="Tahoma" w:cs="Tahoma"/>
          <w:b/>
          <w:bCs/>
        </w:rPr>
      </w:pPr>
    </w:p>
    <w:p w:rsidR="0099635B" w:rsidRPr="00A85EC7" w:rsidRDefault="0099635B">
      <w:pPr>
        <w:rPr>
          <w:rFonts w:ascii="Tahoma" w:hAnsi="Tahoma" w:cs="Tahoma"/>
          <w:b/>
          <w:bCs/>
        </w:rPr>
      </w:pPr>
    </w:p>
    <w:sectPr w:rsidR="0099635B" w:rsidRPr="00A85EC7" w:rsidSect="00265758">
      <w:footerReference w:type="default" r:id="rId6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E6" w:rsidRDefault="009306E6" w:rsidP="0099635B">
      <w:pPr>
        <w:spacing w:after="0" w:line="240" w:lineRule="auto"/>
      </w:pPr>
      <w:r>
        <w:separator/>
      </w:r>
    </w:p>
  </w:endnote>
  <w:endnote w:type="continuationSeparator" w:id="0">
    <w:p w:rsidR="009306E6" w:rsidRDefault="009306E6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265758" w:rsidRPr="00265758">
      <w:rPr>
        <w:rFonts w:ascii="Tahoma" w:hAnsi="Tahoma" w:cs="Tahoma"/>
        <w:b/>
        <w:noProof/>
        <w:sz w:val="20"/>
        <w:lang w:val="nl-NL"/>
      </w:rPr>
      <w:t>2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E6" w:rsidRDefault="009306E6" w:rsidP="0099635B">
      <w:pPr>
        <w:spacing w:after="0" w:line="240" w:lineRule="auto"/>
      </w:pPr>
      <w:r>
        <w:separator/>
      </w:r>
    </w:p>
  </w:footnote>
  <w:footnote w:type="continuationSeparator" w:id="0">
    <w:p w:rsidR="009306E6" w:rsidRDefault="009306E6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7"/>
    <w:rsid w:val="000D6A98"/>
    <w:rsid w:val="000E4A8F"/>
    <w:rsid w:val="00140F4A"/>
    <w:rsid w:val="00265758"/>
    <w:rsid w:val="00284D98"/>
    <w:rsid w:val="002E57CA"/>
    <w:rsid w:val="00354DFF"/>
    <w:rsid w:val="00360D11"/>
    <w:rsid w:val="00367598"/>
    <w:rsid w:val="003D2614"/>
    <w:rsid w:val="004611CA"/>
    <w:rsid w:val="004D1635"/>
    <w:rsid w:val="004E77AC"/>
    <w:rsid w:val="00523FBA"/>
    <w:rsid w:val="005D3CF8"/>
    <w:rsid w:val="005F5737"/>
    <w:rsid w:val="0068096C"/>
    <w:rsid w:val="00752C52"/>
    <w:rsid w:val="00847F9D"/>
    <w:rsid w:val="0088258D"/>
    <w:rsid w:val="00893923"/>
    <w:rsid w:val="009306E6"/>
    <w:rsid w:val="00951795"/>
    <w:rsid w:val="0099635B"/>
    <w:rsid w:val="009A6B59"/>
    <w:rsid w:val="009C1920"/>
    <w:rsid w:val="00A555C2"/>
    <w:rsid w:val="00A85EC7"/>
    <w:rsid w:val="00AE4407"/>
    <w:rsid w:val="00B2035A"/>
    <w:rsid w:val="00B476AC"/>
    <w:rsid w:val="00B50A44"/>
    <w:rsid w:val="00BD7948"/>
    <w:rsid w:val="00C54F29"/>
    <w:rsid w:val="00C70E49"/>
    <w:rsid w:val="00C80976"/>
    <w:rsid w:val="00D52682"/>
    <w:rsid w:val="00D53B84"/>
    <w:rsid w:val="00D85E6E"/>
    <w:rsid w:val="00DE416E"/>
    <w:rsid w:val="00EE5EA7"/>
    <w:rsid w:val="00F65C11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9</cp:revision>
  <cp:lastPrinted>2015-03-29T14:38:00Z</cp:lastPrinted>
  <dcterms:created xsi:type="dcterms:W3CDTF">2015-03-29T13:00:00Z</dcterms:created>
  <dcterms:modified xsi:type="dcterms:W3CDTF">2015-03-29T16:05:00Z</dcterms:modified>
</cp:coreProperties>
</file>